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F3" w:rsidRPr="003D1EE5" w:rsidRDefault="00DA5F5F" w:rsidP="00D6559F">
      <w:pPr>
        <w:pStyle w:val="Kop1"/>
        <w:spacing w:before="120" w:after="200"/>
        <w:rPr>
          <w:rFonts w:ascii="Tahoma" w:hAnsi="Tahoma" w:cs="Tahoma"/>
          <w:sz w:val="20"/>
          <w:lang w:val="nl-BE"/>
        </w:rPr>
      </w:pPr>
      <w:r w:rsidRPr="003D1EE5">
        <w:rPr>
          <w:rFonts w:ascii="Tahoma" w:hAnsi="Tahoma" w:cs="Tahoma"/>
          <w:sz w:val="20"/>
          <w:lang w:val="nl-BE"/>
        </w:rPr>
        <w:t>E</w:t>
      </w:r>
      <w:r w:rsidR="00610175" w:rsidRPr="003D1EE5">
        <w:rPr>
          <w:rFonts w:ascii="Tahoma" w:hAnsi="Tahoma" w:cs="Tahoma"/>
          <w:sz w:val="20"/>
          <w:lang w:val="nl-BE"/>
        </w:rPr>
        <w:t>valuatie</w:t>
      </w:r>
      <w:r w:rsidR="006C76E6">
        <w:rPr>
          <w:rFonts w:ascii="Tahoma" w:hAnsi="Tahoma" w:cs="Tahoma"/>
          <w:sz w:val="20"/>
          <w:lang w:val="nl-BE"/>
        </w:rPr>
        <w:t>vragenlijst</w:t>
      </w:r>
      <w:r w:rsidR="00802D1E" w:rsidRPr="003D1EE5">
        <w:rPr>
          <w:rFonts w:ascii="Tahoma" w:hAnsi="Tahoma" w:cs="Tahoma"/>
          <w:sz w:val="20"/>
          <w:lang w:val="nl-BE"/>
        </w:rPr>
        <w:t xml:space="preserve"> </w:t>
      </w:r>
      <w:r w:rsidR="00610175" w:rsidRPr="003D1EE5">
        <w:rPr>
          <w:rFonts w:ascii="Tahoma" w:hAnsi="Tahoma" w:cs="Tahoma"/>
          <w:sz w:val="20"/>
          <w:lang w:val="nl-BE"/>
        </w:rPr>
        <w:t>kandidaat-veiligheidsconsulent</w:t>
      </w:r>
      <w:r w:rsidR="00C70C52" w:rsidRPr="003D1EE5">
        <w:rPr>
          <w:rStyle w:val="Eindnootmarkering"/>
          <w:rFonts w:ascii="Tahoma" w:hAnsi="Tahoma" w:cs="Tahoma"/>
          <w:sz w:val="20"/>
          <w:lang w:val="nl-BE"/>
        </w:rPr>
        <w:endnoteReference w:id="1"/>
      </w:r>
    </w:p>
    <w:p w:rsidR="00E529D0" w:rsidRPr="003D1EE5" w:rsidRDefault="00DA5F5F" w:rsidP="00D6559F">
      <w:pPr>
        <w:pStyle w:val="Kop1"/>
        <w:pBdr>
          <w:bottom w:val="single" w:sz="4" w:space="1" w:color="auto"/>
        </w:pBdr>
        <w:spacing w:before="120" w:after="200"/>
        <w:rPr>
          <w:rFonts w:ascii="Tahoma" w:hAnsi="Tahoma" w:cs="Tahoma"/>
          <w:color w:val="006600"/>
          <w:sz w:val="20"/>
          <w:lang w:val="nl-BE"/>
        </w:rPr>
      </w:pPr>
      <w:r w:rsidRPr="003D1EE5">
        <w:rPr>
          <w:rFonts w:ascii="Tahoma" w:hAnsi="Tahoma" w:cs="Tahoma"/>
          <w:color w:val="006600"/>
          <w:sz w:val="20"/>
          <w:lang w:val="nl-BE"/>
        </w:rPr>
        <w:t xml:space="preserve">TOELICHTING – </w:t>
      </w:r>
      <w:r w:rsidR="00E529D0" w:rsidRPr="003D1EE5">
        <w:rPr>
          <w:rFonts w:ascii="Tahoma" w:hAnsi="Tahoma" w:cs="Tahoma"/>
          <w:color w:val="006600"/>
          <w:sz w:val="20"/>
          <w:lang w:val="nl-BE"/>
        </w:rPr>
        <w:t>Lees dit eerst</w:t>
      </w:r>
    </w:p>
    <w:p w:rsidR="00911886" w:rsidRPr="003D1EE5" w:rsidRDefault="007E7AE0" w:rsidP="00D6559F">
      <w:pPr>
        <w:pStyle w:val="Default"/>
        <w:spacing w:before="120" w:after="200"/>
        <w:jc w:val="both"/>
        <w:rPr>
          <w:rFonts w:ascii="Tahoma" w:hAnsi="Tahoma" w:cs="Tahoma"/>
          <w:sz w:val="20"/>
          <w:szCs w:val="20"/>
          <w:highlight w:val="yellow"/>
        </w:rPr>
      </w:pPr>
      <w:r w:rsidRPr="003D1EE5">
        <w:rPr>
          <w:rFonts w:ascii="Tahoma" w:hAnsi="Tahoma" w:cs="Tahoma"/>
          <w:sz w:val="20"/>
          <w:szCs w:val="20"/>
        </w:rPr>
        <w:t>D</w:t>
      </w:r>
      <w:r w:rsidR="006C76E6">
        <w:rPr>
          <w:rFonts w:ascii="Tahoma" w:hAnsi="Tahoma" w:cs="Tahoma"/>
          <w:sz w:val="20"/>
          <w:szCs w:val="20"/>
        </w:rPr>
        <w:t>e</w:t>
      </w:r>
      <w:r w:rsidR="009C203C">
        <w:rPr>
          <w:rFonts w:ascii="Tahoma" w:hAnsi="Tahoma" w:cs="Tahoma"/>
          <w:sz w:val="20"/>
          <w:szCs w:val="20"/>
        </w:rPr>
        <w:t xml:space="preserve"> evaluatiev</w:t>
      </w:r>
      <w:r w:rsidR="006C76E6">
        <w:rPr>
          <w:rFonts w:ascii="Tahoma" w:hAnsi="Tahoma" w:cs="Tahoma"/>
          <w:sz w:val="20"/>
          <w:szCs w:val="20"/>
        </w:rPr>
        <w:t>ragenlijst</w:t>
      </w:r>
      <w:r w:rsidR="00802D1E" w:rsidRPr="003D1EE5">
        <w:rPr>
          <w:rFonts w:ascii="Tahoma" w:hAnsi="Tahoma" w:cs="Tahoma"/>
          <w:sz w:val="20"/>
          <w:szCs w:val="20"/>
        </w:rPr>
        <w:t xml:space="preserve"> is bedoeld om op te sturen naar de Vlaamse Toezichtcommissie</w:t>
      </w:r>
      <w:r w:rsidR="00D21DFA" w:rsidRPr="003D1EE5">
        <w:rPr>
          <w:rFonts w:ascii="Tahoma" w:hAnsi="Tahoma" w:cs="Tahoma"/>
          <w:sz w:val="20"/>
          <w:szCs w:val="20"/>
        </w:rPr>
        <w:t>.</w:t>
      </w:r>
      <w:r w:rsidRPr="003D1EE5">
        <w:rPr>
          <w:rFonts w:ascii="Tahoma" w:hAnsi="Tahoma" w:cs="Tahoma"/>
          <w:sz w:val="20"/>
          <w:szCs w:val="20"/>
        </w:rPr>
        <w:t xml:space="preserve"> Deze zogenaamde "toezichthoudende overheid</w:t>
      </w:r>
      <w:r w:rsidR="00176D73">
        <w:rPr>
          <w:rFonts w:ascii="Tahoma" w:hAnsi="Tahoma" w:cs="Tahoma"/>
          <w:sz w:val="20"/>
          <w:szCs w:val="20"/>
        </w:rPr>
        <w:t>"</w:t>
      </w:r>
      <w:r w:rsidRPr="003D1EE5">
        <w:rPr>
          <w:rFonts w:ascii="Tahoma" w:hAnsi="Tahoma" w:cs="Tahoma"/>
          <w:sz w:val="20"/>
          <w:szCs w:val="20"/>
        </w:rPr>
        <w:t xml:space="preserve"> zal dan de kandidatuur beoordelen.</w:t>
      </w:r>
      <w:r w:rsidR="003D1EE5" w:rsidRPr="003D1EE5">
        <w:rPr>
          <w:rFonts w:ascii="Tahoma" w:hAnsi="Tahoma" w:cs="Tahoma"/>
          <w:sz w:val="20"/>
          <w:szCs w:val="20"/>
        </w:rPr>
        <w:t xml:space="preserve"> De Vlaamse Toezichtcommissie beoordeelt kandidaat-veiligheidsconsulenten voor i</w:t>
      </w:r>
      <w:r w:rsidR="00911886" w:rsidRPr="003D1EE5">
        <w:rPr>
          <w:rFonts w:ascii="Tahoma" w:hAnsi="Tahoma" w:cs="Tahoma"/>
          <w:sz w:val="20"/>
          <w:szCs w:val="20"/>
        </w:rPr>
        <w:t>edere (Vlaamse) instantie die een authentieke gegevensbron beheert die persoonsgegevens bevat, iedere (Vlaamse) instantie die elektronische persoonsgegevens ontvangt of uitwisselt, en iedere entiteit die overeenkomstig artikel 4, § 3, aangewezen is en persoonsgegevens verwerkt, wijst een veiligheidsconsulent aan. De Vlaamse Regering bepaalt de opdrachten en de manier van aanwijzing van die veiligheidsconsulenten (</w:t>
      </w:r>
      <w:r w:rsidR="003D1EE5" w:rsidRPr="003D1EE5">
        <w:rPr>
          <w:rFonts w:ascii="Tahoma" w:hAnsi="Tahoma" w:cs="Tahoma"/>
          <w:sz w:val="20"/>
          <w:szCs w:val="20"/>
        </w:rPr>
        <w:t>zie decreet van 18 juli 2008 betreffende het elektronische bestuurlijke gegevensverkeer</w:t>
      </w:r>
      <w:r w:rsidR="0021116F">
        <w:rPr>
          <w:rFonts w:ascii="Tahoma" w:hAnsi="Tahoma" w:cs="Tahoma"/>
          <w:sz w:val="20"/>
          <w:szCs w:val="20"/>
        </w:rPr>
        <w:t>)</w:t>
      </w:r>
      <w:r w:rsidR="003D1EE5" w:rsidRPr="003D1EE5">
        <w:rPr>
          <w:rFonts w:ascii="Tahoma" w:hAnsi="Tahoma" w:cs="Tahoma"/>
          <w:sz w:val="20"/>
          <w:szCs w:val="20"/>
        </w:rPr>
        <w:t>.</w:t>
      </w:r>
    </w:p>
    <w:p w:rsidR="00802D1E" w:rsidRPr="003D1EE5" w:rsidRDefault="00802D1E" w:rsidP="00D6559F">
      <w:pPr>
        <w:pStyle w:val="Normaalweb"/>
        <w:spacing w:before="120" w:beforeAutospacing="0" w:after="120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 xml:space="preserve">Met </w:t>
      </w:r>
      <w:r w:rsidR="009C203C">
        <w:rPr>
          <w:rFonts w:ascii="Tahoma" w:hAnsi="Tahoma" w:cs="Tahoma"/>
          <w:sz w:val="20"/>
          <w:szCs w:val="20"/>
          <w:lang w:val="nl-BE"/>
        </w:rPr>
        <w:t>de vragenlijst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kan </w:t>
      </w:r>
      <w:r w:rsidR="003D1EE5" w:rsidRPr="003D1EE5">
        <w:rPr>
          <w:rFonts w:ascii="Tahoma" w:hAnsi="Tahoma" w:cs="Tahoma"/>
          <w:sz w:val="20"/>
          <w:szCs w:val="20"/>
          <w:lang w:val="nl-BE"/>
        </w:rPr>
        <w:t xml:space="preserve">de Vlaamse Toezichtcommissie 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inschatten of de kandidaat voldoet aan alle voorwaarden om als veiligheidsconsulent benoemd te worden. </w:t>
      </w:r>
      <w:r w:rsidR="003D1EE5" w:rsidRPr="003D1EE5">
        <w:rPr>
          <w:rFonts w:ascii="Tahoma" w:hAnsi="Tahoma" w:cs="Tahoma"/>
          <w:sz w:val="20"/>
          <w:szCs w:val="20"/>
          <w:lang w:val="nl-BE"/>
        </w:rPr>
        <w:t xml:space="preserve">De Vlaamse Toezichtcommissie </w:t>
      </w:r>
      <w:r w:rsidRPr="003D1EE5">
        <w:rPr>
          <w:rFonts w:ascii="Tahoma" w:hAnsi="Tahoma" w:cs="Tahoma"/>
          <w:sz w:val="20"/>
          <w:szCs w:val="20"/>
          <w:lang w:val="nl-BE"/>
        </w:rPr>
        <w:t>kan de kandidaat als volgt beoordelen:</w:t>
      </w:r>
    </w:p>
    <w:p w:rsidR="00802D1E" w:rsidRPr="003D1EE5" w:rsidRDefault="00802D1E" w:rsidP="00D6559F">
      <w:pPr>
        <w:pStyle w:val="Normaalweb"/>
        <w:numPr>
          <w:ilvl w:val="0"/>
          <w:numId w:val="3"/>
        </w:numPr>
        <w:spacing w:before="0" w:beforeAutospacing="0" w:after="200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>aanvaard zonder meer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>;</w:t>
      </w:r>
    </w:p>
    <w:p w:rsidR="00802D1E" w:rsidRPr="003D1EE5" w:rsidRDefault="00802D1E" w:rsidP="00D6559F">
      <w:pPr>
        <w:pStyle w:val="Normaalweb"/>
        <w:numPr>
          <w:ilvl w:val="0"/>
          <w:numId w:val="3"/>
        </w:numPr>
        <w:spacing w:before="120" w:beforeAutospacing="0" w:after="200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>aanvaard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 xml:space="preserve">, maar met aanbevelingen, bijvoorbeeld "de kandidaat </w:t>
      </w:r>
      <w:r w:rsidR="00D21DFA" w:rsidRPr="003D1EE5">
        <w:rPr>
          <w:rFonts w:ascii="Tahoma" w:hAnsi="Tahoma" w:cs="Tahoma"/>
          <w:b/>
          <w:sz w:val="20"/>
          <w:szCs w:val="20"/>
          <w:lang w:val="nl-BE"/>
        </w:rPr>
        <w:t>zou best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 xml:space="preserve"> een extra opleiding over netwerkbeveiliging volgen";</w:t>
      </w:r>
    </w:p>
    <w:p w:rsidR="00802D1E" w:rsidRPr="003D1EE5" w:rsidRDefault="00802D1E" w:rsidP="00D6559F">
      <w:pPr>
        <w:pStyle w:val="Normaalweb"/>
        <w:numPr>
          <w:ilvl w:val="0"/>
          <w:numId w:val="3"/>
        </w:numPr>
        <w:spacing w:before="120" w:beforeAutospacing="0" w:after="200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>aanvaard, maar onder voorwaarden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 xml:space="preserve">, 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bijvoorbeeld 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 xml:space="preserve">"de kandidaat </w:t>
      </w:r>
      <w:r w:rsidR="00D21DFA" w:rsidRPr="003D1EE5">
        <w:rPr>
          <w:rFonts w:ascii="Tahoma" w:hAnsi="Tahoma" w:cs="Tahoma"/>
          <w:b/>
          <w:sz w:val="20"/>
          <w:szCs w:val="20"/>
          <w:lang w:val="nl-BE"/>
        </w:rPr>
        <w:t>moet</w:t>
      </w:r>
      <w:r w:rsidR="00D21DFA" w:rsidRPr="003D1EE5">
        <w:rPr>
          <w:rFonts w:ascii="Tahoma" w:hAnsi="Tahoma" w:cs="Tahoma"/>
          <w:sz w:val="20"/>
          <w:szCs w:val="20"/>
          <w:lang w:val="nl-BE"/>
        </w:rPr>
        <w:t xml:space="preserve"> een extra opleiding over netwerkbeveiliging volgen, anders kan hij niet geldig worden aangesteld als veiligheidsconsulent;</w:t>
      </w:r>
    </w:p>
    <w:p w:rsidR="00D21DFA" w:rsidRPr="003D1EE5" w:rsidRDefault="00D21DFA" w:rsidP="00D6559F">
      <w:pPr>
        <w:pStyle w:val="Normaalweb"/>
        <w:numPr>
          <w:ilvl w:val="0"/>
          <w:numId w:val="3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>niet aanvaard (met motivering).</w:t>
      </w:r>
    </w:p>
    <w:p w:rsidR="00C67523" w:rsidRPr="003D1EE5" w:rsidRDefault="00502F0A" w:rsidP="00D6559F">
      <w:pPr>
        <w:pStyle w:val="Normaalweb"/>
        <w:spacing w:before="120" w:beforeAutospacing="0" w:after="200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b/>
          <w:color w:val="FF0000"/>
          <w:sz w:val="20"/>
          <w:szCs w:val="20"/>
          <w:u w:val="single"/>
          <w:lang w:val="nl-BE"/>
        </w:rPr>
        <w:t>Opgelet</w:t>
      </w:r>
      <w:r w:rsidR="00D6559F">
        <w:rPr>
          <w:rFonts w:ascii="Tahoma" w:hAnsi="Tahoma" w:cs="Tahoma"/>
          <w:b/>
          <w:color w:val="FF0000"/>
          <w:sz w:val="20"/>
          <w:szCs w:val="20"/>
          <w:u w:val="single"/>
          <w:lang w:val="nl-BE"/>
        </w:rPr>
        <w:t>:</w:t>
      </w:r>
      <w:r w:rsidR="00D6559F">
        <w:rPr>
          <w:rFonts w:ascii="Tahoma" w:hAnsi="Tahoma" w:cs="Tahoma"/>
          <w:sz w:val="20"/>
          <w:szCs w:val="20"/>
          <w:lang w:val="nl-BE"/>
        </w:rPr>
        <w:t xml:space="preserve"> e</w:t>
      </w:r>
      <w:r w:rsidR="00C67523" w:rsidRPr="003D1EE5">
        <w:rPr>
          <w:rFonts w:ascii="Tahoma" w:hAnsi="Tahoma" w:cs="Tahoma"/>
          <w:sz w:val="20"/>
          <w:szCs w:val="20"/>
          <w:lang w:val="nl-BE"/>
        </w:rPr>
        <w:t xml:space="preserve">lke wijziging moet onmiddellijk worden gemeld aan </w:t>
      </w:r>
      <w:r w:rsidR="006D62E2" w:rsidRPr="003D1EE5">
        <w:rPr>
          <w:rFonts w:ascii="Tahoma" w:hAnsi="Tahoma" w:cs="Tahoma"/>
          <w:sz w:val="20"/>
          <w:szCs w:val="20"/>
          <w:lang w:val="nl-BE"/>
        </w:rPr>
        <w:t xml:space="preserve">de bevoegde 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>toezicht</w:t>
      </w:r>
      <w:r w:rsidR="000918C8" w:rsidRPr="003D1EE5">
        <w:rPr>
          <w:rFonts w:ascii="Tahoma" w:hAnsi="Tahoma" w:cs="Tahoma"/>
          <w:sz w:val="20"/>
          <w:szCs w:val="20"/>
          <w:lang w:val="nl-BE"/>
        </w:rPr>
        <w:t>houdende overheid</w:t>
      </w:r>
      <w:r w:rsidR="006D62E2" w:rsidRPr="003D1EE5">
        <w:rPr>
          <w:rFonts w:ascii="Tahoma" w:hAnsi="Tahoma" w:cs="Tahoma"/>
          <w:sz w:val="20"/>
          <w:szCs w:val="20"/>
          <w:lang w:val="nl-BE"/>
        </w:rPr>
        <w:t>/overheden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 xml:space="preserve">. Bij vervanging van een veiligheidsconsulent </w:t>
      </w:r>
      <w:r w:rsidR="00990BF5" w:rsidRPr="003D1EE5">
        <w:rPr>
          <w:rFonts w:ascii="Tahoma" w:hAnsi="Tahoma" w:cs="Tahoma"/>
          <w:sz w:val="20"/>
          <w:szCs w:val="20"/>
          <w:lang w:val="nl-BE"/>
        </w:rPr>
        <w:t xml:space="preserve">moet dit eveneens gemeld worden én 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 xml:space="preserve">moet de kandidaat-vervanger </w:t>
      </w:r>
      <w:r w:rsidR="009C203C" w:rsidRPr="003D1EE5">
        <w:rPr>
          <w:rFonts w:ascii="Tahoma" w:hAnsi="Tahoma" w:cs="Tahoma"/>
          <w:sz w:val="20"/>
          <w:szCs w:val="20"/>
          <w:lang w:val="nl-BE"/>
        </w:rPr>
        <w:t xml:space="preserve">tegelijk </w:t>
      </w:r>
      <w:r w:rsidR="00990BF5" w:rsidRPr="003D1EE5">
        <w:rPr>
          <w:rFonts w:ascii="Tahoma" w:hAnsi="Tahoma" w:cs="Tahoma"/>
          <w:sz w:val="20"/>
          <w:szCs w:val="20"/>
          <w:lang w:val="nl-BE"/>
        </w:rPr>
        <w:t xml:space="preserve">ook 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>een evaluatie</w:t>
      </w:r>
      <w:r w:rsidR="00266E68">
        <w:rPr>
          <w:rFonts w:ascii="Tahoma" w:hAnsi="Tahoma" w:cs="Tahoma"/>
          <w:sz w:val="20"/>
          <w:szCs w:val="20"/>
          <w:lang w:val="nl-BE"/>
        </w:rPr>
        <w:t>vragenlijst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 xml:space="preserve"> indienen</w:t>
      </w:r>
      <w:r w:rsidR="00990BF5" w:rsidRPr="003D1EE5">
        <w:rPr>
          <w:rFonts w:ascii="Tahoma" w:hAnsi="Tahoma" w:cs="Tahoma"/>
          <w:sz w:val="20"/>
          <w:szCs w:val="20"/>
          <w:lang w:val="nl-BE"/>
        </w:rPr>
        <w:t>.</w:t>
      </w:r>
    </w:p>
    <w:p w:rsidR="00597636" w:rsidRPr="00597636" w:rsidRDefault="00597636" w:rsidP="00597636">
      <w:pPr>
        <w:spacing w:before="120" w:after="200"/>
        <w:jc w:val="both"/>
        <w:rPr>
          <w:rFonts w:ascii="Tahoma" w:hAnsi="Tahoma" w:cs="Tahoma"/>
          <w:b/>
          <w:color w:val="006600"/>
          <w:sz w:val="20"/>
          <w:lang w:val="nl-BE" w:eastAsia="en-US"/>
        </w:rPr>
      </w:pPr>
      <w:r w:rsidRPr="00597636">
        <w:rPr>
          <w:rFonts w:ascii="Tahoma" w:hAnsi="Tahoma" w:cs="Tahoma"/>
          <w:b/>
          <w:color w:val="006600"/>
          <w:sz w:val="20"/>
          <w:lang w:val="nl-BE" w:eastAsia="en-US"/>
        </w:rPr>
        <w:t>We raden u aan de vragenlijst in te vullen met de toelichtende nota erbij.</w:t>
      </w:r>
    </w:p>
    <w:p w:rsidR="00855B47" w:rsidRPr="00597636" w:rsidRDefault="00597636" w:rsidP="00597636">
      <w:pPr>
        <w:spacing w:before="120" w:after="200"/>
        <w:jc w:val="both"/>
        <w:rPr>
          <w:rFonts w:ascii="Tahoma" w:hAnsi="Tahoma" w:cs="Tahoma"/>
          <w:bCs/>
          <w:i/>
          <w:sz w:val="20"/>
          <w:lang w:val="nl-NL"/>
        </w:rPr>
      </w:pPr>
      <w:r w:rsidRPr="00597636">
        <w:rPr>
          <w:rFonts w:ascii="Tahoma" w:hAnsi="Tahoma" w:cs="Tahoma"/>
          <w:sz w:val="20"/>
          <w:lang w:val="nl-BE" w:eastAsia="en-US"/>
        </w:rPr>
        <w:t xml:space="preserve">Klik </w:t>
      </w:r>
      <w:hyperlink r:id="rId8" w:history="1">
        <w:r w:rsidRPr="006D5D19">
          <w:rPr>
            <w:rStyle w:val="Hyperlink"/>
            <w:rFonts w:ascii="Tahoma" w:hAnsi="Tahoma" w:cs="Tahoma"/>
            <w:b/>
            <w:sz w:val="20"/>
            <w:lang w:val="nl-BE" w:eastAsia="en-US"/>
          </w:rPr>
          <w:t>hier</w:t>
        </w:r>
      </w:hyperlink>
      <w:bookmarkStart w:id="0" w:name="_GoBack"/>
      <w:bookmarkEnd w:id="0"/>
      <w:r w:rsidRPr="00597636">
        <w:rPr>
          <w:rFonts w:ascii="Tahoma" w:hAnsi="Tahoma" w:cs="Tahoma"/>
          <w:sz w:val="20"/>
          <w:lang w:val="nl-BE" w:eastAsia="en-US"/>
        </w:rPr>
        <w:t xml:space="preserve"> om de vragenlijst te openen.</w:t>
      </w:r>
    </w:p>
    <w:p w:rsidR="00551571" w:rsidRPr="003D1EE5" w:rsidRDefault="00551571" w:rsidP="00D6559F">
      <w:pPr>
        <w:pBdr>
          <w:top w:val="single" w:sz="4" w:space="1" w:color="auto"/>
          <w:bottom w:val="single" w:sz="4" w:space="1" w:color="auto"/>
        </w:pBdr>
        <w:spacing w:before="120" w:after="200"/>
        <w:jc w:val="both"/>
        <w:rPr>
          <w:rFonts w:ascii="Tahoma" w:hAnsi="Tahoma" w:cs="Tahoma"/>
          <w:sz w:val="20"/>
          <w:lang w:val="nl-BE"/>
        </w:rPr>
      </w:pPr>
      <w:r w:rsidRPr="003D1EE5">
        <w:rPr>
          <w:rFonts w:ascii="Tahoma" w:hAnsi="Tahoma" w:cs="Tahoma"/>
          <w:b/>
          <w:bCs/>
          <w:sz w:val="20"/>
          <w:lang w:val="nl-BE"/>
        </w:rPr>
        <w:t xml:space="preserve">Aan welke voorwaarden moet een </w:t>
      </w:r>
      <w:r w:rsidR="00F26DCC" w:rsidRPr="003D1EE5">
        <w:rPr>
          <w:rFonts w:ascii="Tahoma" w:hAnsi="Tahoma" w:cs="Tahoma"/>
          <w:b/>
          <w:bCs/>
          <w:sz w:val="20"/>
          <w:lang w:val="nl-BE"/>
        </w:rPr>
        <w:t>veiligheidsconsulent</w:t>
      </w:r>
      <w:r w:rsidRPr="003D1EE5">
        <w:rPr>
          <w:rFonts w:ascii="Tahoma" w:hAnsi="Tahoma" w:cs="Tahoma"/>
          <w:b/>
          <w:bCs/>
          <w:sz w:val="20"/>
          <w:lang w:val="nl-BE"/>
        </w:rPr>
        <w:t xml:space="preserve"> voldoen?</w:t>
      </w:r>
    </w:p>
    <w:p w:rsidR="00551571" w:rsidRPr="003D1EE5" w:rsidRDefault="00551571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Een </w:t>
      </w:r>
      <w:r w:rsidR="00F26DCC" w:rsidRPr="003D1EE5">
        <w:rPr>
          <w:rFonts w:ascii="Tahoma" w:hAnsi="Tahoma" w:cs="Tahoma"/>
          <w:sz w:val="20"/>
          <w:szCs w:val="20"/>
          <w:lang w:val="nl-NL"/>
        </w:rPr>
        <w:t>veiligheidsconsulent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r w:rsidR="001F2A06" w:rsidRPr="003D1EE5">
        <w:rPr>
          <w:rFonts w:ascii="Tahoma" w:hAnsi="Tahoma" w:cs="Tahoma"/>
          <w:sz w:val="20"/>
          <w:szCs w:val="20"/>
          <w:lang w:val="nl-NL"/>
        </w:rPr>
        <w:t xml:space="preserve">kan binnen een organisatie werken en eventueel de functie van veiligheidsconsulent met andere taken combineren. Evengoed kan de </w:t>
      </w:r>
      <w:r w:rsidR="00F26DCC" w:rsidRPr="003D1EE5">
        <w:rPr>
          <w:rFonts w:ascii="Tahoma" w:hAnsi="Tahoma" w:cs="Tahoma"/>
          <w:sz w:val="20"/>
          <w:szCs w:val="20"/>
          <w:lang w:val="nl-NL"/>
        </w:rPr>
        <w:t>veiligheidsconsulent</w:t>
      </w:r>
      <w:r w:rsidR="001F2A06" w:rsidRPr="003D1EE5">
        <w:rPr>
          <w:rFonts w:ascii="Tahoma" w:hAnsi="Tahoma" w:cs="Tahoma"/>
          <w:sz w:val="20"/>
          <w:szCs w:val="20"/>
          <w:lang w:val="nl-NL"/>
        </w:rPr>
        <w:t xml:space="preserve"> extern zijn. In beide gevallen moet deze persoon echter onafhankelijk zijn functie kunnen uitoefenen en 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rechtstreeks rapporteren aan de algemene directie, het 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directiecomité of de personen belast met 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>de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dagelijks</w:t>
      </w:r>
      <w:r w:rsidR="001F2A06" w:rsidRPr="003D1EE5">
        <w:rPr>
          <w:rFonts w:ascii="Tahoma" w:hAnsi="Tahoma" w:cs="Tahoma"/>
          <w:sz w:val="20"/>
          <w:szCs w:val="20"/>
          <w:lang w:val="nl-BE"/>
        </w:rPr>
        <w:t>e leiding van de organisatie</w:t>
      </w:r>
      <w:r w:rsidRPr="003D1EE5">
        <w:rPr>
          <w:rFonts w:ascii="Tahoma" w:hAnsi="Tahoma" w:cs="Tahoma"/>
          <w:sz w:val="20"/>
          <w:szCs w:val="20"/>
          <w:lang w:val="nl-BE"/>
        </w:rPr>
        <w:t>.</w:t>
      </w:r>
    </w:p>
    <w:p w:rsidR="00551571" w:rsidRPr="003D1EE5" w:rsidRDefault="001F2A06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 xml:space="preserve">Ter </w:t>
      </w:r>
      <w:r w:rsidR="00551571" w:rsidRPr="003D1EE5">
        <w:rPr>
          <w:rFonts w:ascii="Tahoma" w:hAnsi="Tahoma" w:cs="Tahoma"/>
          <w:sz w:val="20"/>
          <w:szCs w:val="20"/>
          <w:lang w:val="nl-BE"/>
        </w:rPr>
        <w:t xml:space="preserve">wille van de objectiviteit mag een veiligheidsconsulent zijn functie nooit combineren met een andere functie </w:t>
      </w:r>
      <w:r w:rsidR="0002196C" w:rsidRPr="003D1EE5">
        <w:rPr>
          <w:rFonts w:ascii="Tahoma" w:hAnsi="Tahoma" w:cs="Tahoma"/>
          <w:sz w:val="20"/>
          <w:szCs w:val="20"/>
          <w:lang w:val="nl-BE"/>
        </w:rPr>
        <w:t>die de informatie</w:t>
      </w:r>
      <w:r w:rsidR="00DA1AE3">
        <w:rPr>
          <w:rFonts w:ascii="Tahoma" w:hAnsi="Tahoma" w:cs="Tahoma"/>
          <w:sz w:val="20"/>
          <w:szCs w:val="20"/>
          <w:lang w:val="nl-BE"/>
        </w:rPr>
        <w:t>beveiliging</w:t>
      </w:r>
      <w:r w:rsidR="0002196C" w:rsidRPr="003D1EE5">
        <w:rPr>
          <w:rFonts w:ascii="Tahoma" w:hAnsi="Tahoma" w:cs="Tahoma"/>
          <w:sz w:val="20"/>
          <w:szCs w:val="20"/>
          <w:lang w:val="nl-BE"/>
        </w:rPr>
        <w:t xml:space="preserve"> in het gedrang kan brengen</w:t>
      </w:r>
      <w:r w:rsidR="00551571" w:rsidRPr="003D1EE5">
        <w:rPr>
          <w:rFonts w:ascii="Tahoma" w:hAnsi="Tahoma" w:cs="Tahoma"/>
          <w:sz w:val="20"/>
          <w:szCs w:val="20"/>
          <w:lang w:val="nl-BE"/>
        </w:rPr>
        <w:t>.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Dan geeft de toezichthoudende overheid steeds een negatief advies. Bijvoorbeeld: </w:t>
      </w:r>
      <w:r w:rsidRPr="003D1EE5">
        <w:rPr>
          <w:rFonts w:ascii="Tahoma" w:hAnsi="Tahoma" w:cs="Tahoma"/>
          <w:sz w:val="20"/>
          <w:szCs w:val="20"/>
          <w:lang w:val="nl-NL"/>
        </w:rPr>
        <w:t>e</w:t>
      </w:r>
      <w:r w:rsidR="00551571" w:rsidRPr="003D1EE5">
        <w:rPr>
          <w:rFonts w:ascii="Tahoma" w:hAnsi="Tahoma" w:cs="Tahoma"/>
          <w:sz w:val="20"/>
          <w:szCs w:val="20"/>
          <w:lang w:val="nl-NL"/>
        </w:rPr>
        <w:t xml:space="preserve">en medewerker van de ICT-afdeling kan de functie van </w:t>
      </w:r>
      <w:r w:rsidR="00F26DCC" w:rsidRPr="003D1EE5">
        <w:rPr>
          <w:rFonts w:ascii="Tahoma" w:hAnsi="Tahoma" w:cs="Tahoma"/>
          <w:sz w:val="20"/>
          <w:szCs w:val="20"/>
          <w:lang w:val="nl-NL"/>
        </w:rPr>
        <w:t>veiligheidsconsulent</w:t>
      </w:r>
      <w:r w:rsidR="00551571"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r w:rsidRPr="003D1EE5">
        <w:rPr>
          <w:rFonts w:ascii="Tahoma" w:hAnsi="Tahoma" w:cs="Tahoma"/>
          <w:sz w:val="20"/>
          <w:szCs w:val="20"/>
          <w:lang w:val="nl-NL"/>
        </w:rPr>
        <w:t>niet uitoefenen</w:t>
      </w:r>
      <w:r w:rsidR="00551571" w:rsidRPr="003D1EE5">
        <w:rPr>
          <w:rFonts w:ascii="Tahoma" w:hAnsi="Tahoma" w:cs="Tahoma"/>
          <w:sz w:val="20"/>
          <w:szCs w:val="20"/>
          <w:lang w:val="nl-NL"/>
        </w:rPr>
        <w:t xml:space="preserve"> voor zijn eigen </w:t>
      </w:r>
      <w:r w:rsidRPr="003D1EE5">
        <w:rPr>
          <w:rFonts w:ascii="Tahoma" w:hAnsi="Tahoma" w:cs="Tahoma"/>
          <w:sz w:val="20"/>
          <w:szCs w:val="20"/>
          <w:lang w:val="nl-NL"/>
        </w:rPr>
        <w:t>organisatie</w:t>
      </w:r>
      <w:r w:rsidR="00911886" w:rsidRPr="003D1EE5">
        <w:rPr>
          <w:rFonts w:ascii="Tahoma" w:hAnsi="Tahoma" w:cs="Tahoma"/>
          <w:sz w:val="20"/>
          <w:szCs w:val="20"/>
          <w:lang w:val="nl-NL"/>
        </w:rPr>
        <w:t>, tenzij er schriftelijke garanties worden geboden inzake de onafhankelijkheid van de kandidaat-veiligheidsconsulent</w:t>
      </w:r>
      <w:r w:rsidR="00551571"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551571" w:rsidRPr="003D1EE5" w:rsidRDefault="00551571" w:rsidP="00D6559F">
      <w:pPr>
        <w:pStyle w:val="Normaalweb"/>
        <w:spacing w:before="120" w:beforeAutospacing="0" w:after="12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Kortom</w:t>
      </w:r>
      <w:r w:rsidR="0002196C" w:rsidRPr="003D1EE5">
        <w:rPr>
          <w:rFonts w:ascii="Tahoma" w:hAnsi="Tahoma" w:cs="Tahoma"/>
          <w:sz w:val="20"/>
          <w:szCs w:val="20"/>
          <w:lang w:val="nl-NL"/>
        </w:rPr>
        <w:t>,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de</w:t>
      </w:r>
      <w:r w:rsidRPr="003D1EE5">
        <w:rPr>
          <w:rFonts w:ascii="Tahoma" w:eastAsiaTheme="minorHAnsi" w:hAnsi="Tahoma" w:cs="Tahoma"/>
          <w:sz w:val="20"/>
          <w:szCs w:val="20"/>
          <w:lang w:val="nl-NL"/>
        </w:rPr>
        <w:t xml:space="preserve"> </w:t>
      </w:r>
      <w:r w:rsidR="00F26DCC" w:rsidRPr="003D1EE5">
        <w:rPr>
          <w:rFonts w:ascii="Tahoma" w:hAnsi="Tahoma" w:cs="Tahoma"/>
          <w:sz w:val="20"/>
          <w:szCs w:val="20"/>
          <w:lang w:val="nl-NL"/>
        </w:rPr>
        <w:t>veiligheidsconsulent</w:t>
      </w:r>
      <w:r w:rsidRPr="003D1EE5">
        <w:rPr>
          <w:rFonts w:ascii="Tahoma" w:hAnsi="Tahoma" w:cs="Tahoma"/>
          <w:sz w:val="20"/>
          <w:szCs w:val="20"/>
          <w:lang w:val="nl-NL"/>
        </w:rPr>
        <w:t>:</w:t>
      </w:r>
    </w:p>
    <w:p w:rsidR="00551571" w:rsidRPr="003D1EE5" w:rsidRDefault="00551571" w:rsidP="00D6559F">
      <w:pPr>
        <w:pStyle w:val="Normaalweb"/>
        <w:numPr>
          <w:ilvl w:val="0"/>
          <w:numId w:val="1"/>
        </w:numPr>
        <w:spacing w:before="120" w:beforeAutospacing="0" w:after="200"/>
        <w:ind w:left="850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mag geen functies uitoefenen die onverenigbaar zijn met zijn opdracht (waarbij het principe wordt 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toegepast dat een persoon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niet tegelijk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controleur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en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 xml:space="preserve">gecontroleerde </w:t>
      </w:r>
      <w:r w:rsidRPr="003D1EE5">
        <w:rPr>
          <w:rFonts w:ascii="Tahoma" w:hAnsi="Tahoma" w:cs="Tahoma"/>
          <w:sz w:val="20"/>
          <w:szCs w:val="20"/>
          <w:lang w:val="nl-BE"/>
        </w:rPr>
        <w:t>mag zijn);</w:t>
      </w:r>
    </w:p>
    <w:p w:rsidR="00551571" w:rsidRPr="003D1EE5" w:rsidRDefault="00551571" w:rsidP="00D6559F">
      <w:pPr>
        <w:pStyle w:val="Normaalweb"/>
        <w:numPr>
          <w:ilvl w:val="0"/>
          <w:numId w:val="1"/>
        </w:numPr>
        <w:spacing w:before="120" w:beforeAutospacing="0" w:after="200"/>
        <w:ind w:left="850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BE"/>
        </w:rPr>
        <w:t xml:space="preserve">moet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objectief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en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onpartijdig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zijn in het uitvoeren en beoordelen van analyses met bijhorende rapportering;</w:t>
      </w:r>
    </w:p>
    <w:p w:rsidR="00551571" w:rsidRPr="003D1EE5" w:rsidRDefault="00551571" w:rsidP="00D6559F">
      <w:pPr>
        <w:pStyle w:val="Normaalweb"/>
        <w:numPr>
          <w:ilvl w:val="0"/>
          <w:numId w:val="1"/>
        </w:numPr>
        <w:spacing w:before="120" w:beforeAutospacing="0" w:after="200"/>
        <w:ind w:left="850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BE"/>
        </w:rPr>
        <w:t xml:space="preserve">moet </w:t>
      </w:r>
      <w:r w:rsidRPr="003D1EE5">
        <w:rPr>
          <w:rFonts w:ascii="Tahoma" w:hAnsi="Tahoma" w:cs="Tahoma"/>
          <w:b/>
          <w:sz w:val="20"/>
          <w:szCs w:val="20"/>
          <w:lang w:val="nl-BE"/>
        </w:rPr>
        <w:t>voldoende gevormd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zijn om de functie uit te oefenen;</w:t>
      </w:r>
    </w:p>
    <w:p w:rsidR="00551571" w:rsidRPr="003D1EE5" w:rsidRDefault="0002196C" w:rsidP="00D6559F">
      <w:pPr>
        <w:pStyle w:val="Normaalweb"/>
        <w:numPr>
          <w:ilvl w:val="0"/>
          <w:numId w:val="1"/>
        </w:numPr>
        <w:spacing w:before="120" w:beforeAutospacing="0" w:after="200"/>
        <w:ind w:left="850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moet </w:t>
      </w:r>
      <w:r w:rsidRPr="003D1EE5">
        <w:rPr>
          <w:rFonts w:ascii="Tahoma" w:hAnsi="Tahoma" w:cs="Tahoma"/>
          <w:b/>
          <w:sz w:val="20"/>
          <w:szCs w:val="20"/>
          <w:lang w:val="nl-NL"/>
        </w:rPr>
        <w:t>genoeg tij</w:t>
      </w:r>
      <w:r w:rsidR="00502F0A" w:rsidRPr="003D1EE5">
        <w:rPr>
          <w:rFonts w:ascii="Tahoma" w:hAnsi="Tahoma" w:cs="Tahoma"/>
          <w:b/>
          <w:sz w:val="20"/>
          <w:szCs w:val="20"/>
          <w:lang w:val="nl-NL"/>
        </w:rPr>
        <w:t>d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hebben</w:t>
      </w:r>
      <w:r w:rsidR="00551571" w:rsidRPr="003D1EE5">
        <w:rPr>
          <w:rFonts w:ascii="Tahoma" w:hAnsi="Tahoma" w:cs="Tahoma"/>
          <w:sz w:val="20"/>
          <w:szCs w:val="20"/>
          <w:lang w:val="nl-BE"/>
        </w:rPr>
        <w:t xml:space="preserve"> om </w:t>
      </w:r>
      <w:r w:rsidR="00DA1AE3">
        <w:rPr>
          <w:rFonts w:ascii="Tahoma" w:hAnsi="Tahoma" w:cs="Tahoma"/>
          <w:sz w:val="20"/>
          <w:szCs w:val="20"/>
          <w:lang w:val="nl-BE"/>
        </w:rPr>
        <w:t>beveiliging</w:t>
      </w:r>
      <w:r w:rsidR="00551571" w:rsidRPr="003D1EE5">
        <w:rPr>
          <w:rFonts w:ascii="Tahoma" w:hAnsi="Tahoma" w:cs="Tahoma"/>
          <w:sz w:val="20"/>
          <w:szCs w:val="20"/>
          <w:lang w:val="nl-BE"/>
        </w:rPr>
        <w:t>sopdrachten uit te voeren.</w:t>
      </w:r>
    </w:p>
    <w:p w:rsidR="00551571" w:rsidRPr="003D1EE5" w:rsidRDefault="00551571" w:rsidP="00D6559F">
      <w:pPr>
        <w:pBdr>
          <w:top w:val="single" w:sz="4" w:space="1" w:color="auto"/>
          <w:bottom w:val="single" w:sz="4" w:space="1" w:color="auto"/>
        </w:pBdr>
        <w:spacing w:before="120" w:after="200"/>
        <w:jc w:val="both"/>
        <w:rPr>
          <w:rFonts w:ascii="Tahoma" w:hAnsi="Tahoma" w:cs="Tahoma"/>
          <w:b/>
          <w:bCs/>
          <w:sz w:val="20"/>
          <w:lang w:val="nl-BE"/>
        </w:rPr>
      </w:pPr>
      <w:r w:rsidRPr="003D1EE5">
        <w:rPr>
          <w:rFonts w:ascii="Tahoma" w:hAnsi="Tahoma" w:cs="Tahoma"/>
          <w:b/>
          <w:bCs/>
          <w:sz w:val="20"/>
          <w:lang w:val="nl-BE"/>
        </w:rPr>
        <w:lastRenderedPageBreak/>
        <w:t>Evaluatie</w:t>
      </w:r>
      <w:r w:rsidR="00E84EA3">
        <w:rPr>
          <w:rFonts w:ascii="Tahoma" w:hAnsi="Tahoma" w:cs="Tahoma"/>
          <w:b/>
          <w:bCs/>
          <w:sz w:val="20"/>
          <w:lang w:val="nl-BE"/>
        </w:rPr>
        <w:t>vragenlijst</w:t>
      </w:r>
    </w:p>
    <w:p w:rsidR="00551571" w:rsidRPr="003D1EE5" w:rsidRDefault="00EE251B" w:rsidP="00D6559F">
      <w:pPr>
        <w:spacing w:before="120" w:after="200"/>
        <w:jc w:val="both"/>
        <w:rPr>
          <w:rFonts w:ascii="Tahoma" w:hAnsi="Tahoma" w:cs="Tahoma"/>
          <w:bCs/>
          <w:color w:val="FF0000"/>
          <w:sz w:val="20"/>
          <w:lang w:val="nl-BE"/>
        </w:rPr>
      </w:pPr>
      <w:r w:rsidRPr="003D1EE5">
        <w:rPr>
          <w:rFonts w:ascii="Tahoma" w:hAnsi="Tahoma" w:cs="Tahoma"/>
          <w:bCs/>
          <w:color w:val="FF0000"/>
          <w:sz w:val="20"/>
          <w:lang w:val="nl-BE"/>
        </w:rPr>
        <w:t>Rubrieken met een * zijn verplicht in te vullen!</w:t>
      </w:r>
    </w:p>
    <w:p w:rsidR="00EE251B" w:rsidRPr="003D1EE5" w:rsidRDefault="00B55E00" w:rsidP="00D6559F">
      <w:pPr>
        <w:spacing w:before="120" w:after="200"/>
        <w:jc w:val="both"/>
        <w:rPr>
          <w:rFonts w:ascii="Tahoma" w:hAnsi="Tahoma" w:cs="Tahoma"/>
          <w:bCs/>
          <w:sz w:val="20"/>
          <w:u w:val="single"/>
          <w:lang w:val="nl-BE"/>
        </w:rPr>
      </w:pPr>
      <w:r w:rsidRPr="003D1EE5">
        <w:rPr>
          <w:rFonts w:ascii="Tahoma" w:hAnsi="Tahoma" w:cs="Tahoma"/>
          <w:bCs/>
          <w:sz w:val="20"/>
          <w:u w:val="single"/>
          <w:lang w:val="nl-BE"/>
        </w:rPr>
        <w:t>Pagina 1</w:t>
      </w:r>
    </w:p>
    <w:p w:rsidR="00551571" w:rsidRPr="003D1EE5" w:rsidRDefault="00551571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BE"/>
        </w:rPr>
      </w:pPr>
      <w:r w:rsidRPr="003D1EE5">
        <w:rPr>
          <w:rFonts w:ascii="Tahoma" w:hAnsi="Tahoma" w:cs="Tahoma"/>
          <w:b/>
          <w:bCs/>
          <w:i/>
          <w:sz w:val="20"/>
          <w:lang w:val="nl-BE"/>
        </w:rPr>
        <w:t>Aanvragende instelling verantwoordelijk voor de verwerking</w:t>
      </w:r>
      <w:r w:rsidR="00EE251B" w:rsidRPr="003D1EE5">
        <w:rPr>
          <w:rFonts w:ascii="Tahoma" w:hAnsi="Tahoma" w:cs="Tahoma"/>
          <w:b/>
          <w:bCs/>
          <w:i/>
          <w:sz w:val="20"/>
          <w:lang w:val="nl-BE"/>
        </w:rPr>
        <w:t>*</w:t>
      </w:r>
    </w:p>
    <w:p w:rsidR="00C67523" w:rsidRPr="003D1EE5" w:rsidRDefault="00551571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De aanvragende instelling verantwoordelijk voor de verwerking is de instantie die de doelen en de middelen bepaalt voor de verwerking van per</w:t>
      </w:r>
      <w:r w:rsidR="00EE251B" w:rsidRPr="003D1EE5">
        <w:rPr>
          <w:rFonts w:ascii="Tahoma" w:hAnsi="Tahoma" w:cs="Tahoma"/>
          <w:sz w:val="20"/>
          <w:szCs w:val="20"/>
          <w:lang w:val="nl-NL"/>
        </w:rPr>
        <w:t>soonsgegevens. Concreet is dit dus de organisatie voor wie de veiligheidsconsulent intern of extern zal werken.</w:t>
      </w:r>
    </w:p>
    <w:p w:rsidR="00BA44C7" w:rsidRPr="003D1EE5" w:rsidRDefault="008E461F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de naam en het officieel adres van de aanvragende instelling in en i</w:t>
      </w:r>
      <w:r w:rsidR="00BA44C7" w:rsidRPr="003D1EE5">
        <w:rPr>
          <w:rFonts w:ascii="Tahoma" w:hAnsi="Tahoma" w:cs="Tahoma"/>
          <w:sz w:val="20"/>
          <w:szCs w:val="20"/>
          <w:lang w:val="nl-NL"/>
        </w:rPr>
        <w:t>ndien van toepassing:</w:t>
      </w:r>
    </w:p>
    <w:p w:rsidR="00BA44C7" w:rsidRPr="003D1EE5" w:rsidRDefault="00BA44C7" w:rsidP="00D6559F">
      <w:pPr>
        <w:pStyle w:val="Normaalweb"/>
        <w:numPr>
          <w:ilvl w:val="0"/>
          <w:numId w:val="6"/>
        </w:numPr>
        <w:spacing w:before="120" w:beforeAutospacing="0" w:after="200"/>
        <w:ind w:left="709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d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 xml:space="preserve">e officiële afkorting </w:t>
      </w:r>
      <w:r w:rsidRPr="003D1EE5">
        <w:rPr>
          <w:rFonts w:ascii="Tahoma" w:hAnsi="Tahoma" w:cs="Tahoma"/>
          <w:sz w:val="20"/>
          <w:szCs w:val="20"/>
          <w:lang w:val="nl-NL"/>
        </w:rPr>
        <w:t>in;</w:t>
      </w:r>
    </w:p>
    <w:p w:rsidR="00BA44C7" w:rsidRPr="003D1EE5" w:rsidRDefault="00BA44C7" w:rsidP="00D6559F">
      <w:pPr>
        <w:pStyle w:val="Normaalweb"/>
        <w:numPr>
          <w:ilvl w:val="0"/>
          <w:numId w:val="6"/>
        </w:numPr>
        <w:spacing w:before="120" w:beforeAutospacing="0" w:after="200"/>
        <w:ind w:left="709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h</w:t>
      </w:r>
      <w:r w:rsidR="00551571" w:rsidRPr="003D1EE5">
        <w:rPr>
          <w:rFonts w:ascii="Tahoma" w:hAnsi="Tahoma" w:cs="Tahoma"/>
          <w:sz w:val="20"/>
          <w:szCs w:val="20"/>
          <w:lang w:val="nl-NL"/>
        </w:rPr>
        <w:t>et ondernemingsnummer en eventueel ook het numm</w:t>
      </w:r>
      <w:r w:rsidR="00351416" w:rsidRPr="003D1EE5">
        <w:rPr>
          <w:rFonts w:ascii="Tahoma" w:hAnsi="Tahoma" w:cs="Tahoma"/>
          <w:sz w:val="20"/>
          <w:szCs w:val="20"/>
          <w:lang w:val="nl-NL"/>
        </w:rPr>
        <w:t>er van de vestigingseenheid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in. Deze nummers</w:t>
      </w:r>
      <w:r w:rsidR="00351416"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r w:rsidR="00EE251B" w:rsidRPr="003D1EE5">
        <w:rPr>
          <w:rFonts w:ascii="Tahoma" w:hAnsi="Tahoma" w:cs="Tahoma"/>
          <w:sz w:val="20"/>
          <w:szCs w:val="20"/>
          <w:lang w:val="nl-NL"/>
        </w:rPr>
        <w:t>kunt u</w:t>
      </w:r>
      <w:r w:rsidR="00351416" w:rsidRPr="003D1EE5">
        <w:rPr>
          <w:rFonts w:ascii="Tahoma" w:hAnsi="Tahoma" w:cs="Tahoma"/>
          <w:sz w:val="20"/>
          <w:szCs w:val="20"/>
          <w:lang w:val="nl-NL"/>
        </w:rPr>
        <w:t xml:space="preserve"> terugvinden in de Kruispuntbank voor Ondernemingen:</w:t>
      </w:r>
      <w:r w:rsidR="00EE251B"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hyperlink r:id="rId9" w:history="1">
        <w:r w:rsidR="00351416" w:rsidRPr="006E6B2E">
          <w:rPr>
            <w:rFonts w:ascii="Tahoma" w:hAnsi="Tahoma" w:cs="Tahoma"/>
            <w:color w:val="0000FF"/>
            <w:sz w:val="20"/>
            <w:szCs w:val="20"/>
            <w:u w:val="single"/>
            <w:lang w:val="nl-NL"/>
          </w:rPr>
          <w:t>http://kbopub.economie.fgov.be/kbopub/zoekwoordenform.html?lang=nl</w:t>
        </w:r>
      </w:hyperlink>
      <w:r w:rsidR="00EE251B" w:rsidRPr="003D1EE5">
        <w:rPr>
          <w:rFonts w:ascii="Tahoma" w:hAnsi="Tahoma" w:cs="Tahoma"/>
          <w:sz w:val="20"/>
          <w:szCs w:val="20"/>
          <w:lang w:val="nl-NL"/>
        </w:rPr>
        <w:t>.</w:t>
      </w:r>
      <w:r w:rsidR="006E6B2E">
        <w:rPr>
          <w:rFonts w:ascii="Tahoma" w:hAnsi="Tahoma" w:cs="Tahoma"/>
          <w:sz w:val="20"/>
          <w:szCs w:val="20"/>
          <w:lang w:val="nl-NL"/>
        </w:rPr>
        <w:br/>
      </w:r>
      <w:r w:rsidR="00EE251B" w:rsidRPr="003D1EE5">
        <w:rPr>
          <w:rFonts w:ascii="Tahoma" w:hAnsi="Tahoma" w:cs="Tahoma"/>
          <w:sz w:val="20"/>
          <w:szCs w:val="20"/>
          <w:lang w:val="nl-NL"/>
        </w:rPr>
        <w:t xml:space="preserve">Het ondernemingsnummer vult u in zonder "BE" en zonder de nul </w:t>
      </w:r>
      <w:r w:rsidR="00911886" w:rsidRPr="003D1EE5">
        <w:rPr>
          <w:rFonts w:ascii="Tahoma" w:hAnsi="Tahoma" w:cs="Tahoma"/>
          <w:sz w:val="20"/>
          <w:szCs w:val="20"/>
          <w:lang w:val="nl-NL"/>
        </w:rPr>
        <w:t xml:space="preserve">(of twee) </w:t>
      </w:r>
      <w:r w:rsidR="00EE251B" w:rsidRPr="003D1EE5">
        <w:rPr>
          <w:rFonts w:ascii="Tahoma" w:hAnsi="Tahoma" w:cs="Tahoma"/>
          <w:sz w:val="20"/>
          <w:szCs w:val="20"/>
          <w:lang w:val="nl-NL"/>
        </w:rPr>
        <w:t>die h</w:t>
      </w:r>
      <w:r w:rsidRPr="003D1EE5">
        <w:rPr>
          <w:rFonts w:ascii="Tahoma" w:hAnsi="Tahoma" w:cs="Tahoma"/>
          <w:sz w:val="20"/>
          <w:szCs w:val="20"/>
          <w:lang w:val="nl-NL"/>
        </w:rPr>
        <w:t>et eigenlijke nummer voorafgaat</w:t>
      </w:r>
      <w:r w:rsidR="00667462">
        <w:rPr>
          <w:rFonts w:ascii="Tahoma" w:hAnsi="Tahoma" w:cs="Tahoma"/>
          <w:sz w:val="20"/>
          <w:szCs w:val="20"/>
          <w:lang w:val="nl-NL"/>
        </w:rPr>
        <w:t>. Indien de aanvragende instelling geen ondernemingsnummer heeft, kunt u "123.456.789" invullen</w:t>
      </w:r>
      <w:r w:rsidRPr="003D1EE5">
        <w:rPr>
          <w:rFonts w:ascii="Tahoma" w:hAnsi="Tahoma" w:cs="Tahoma"/>
          <w:sz w:val="20"/>
          <w:szCs w:val="20"/>
          <w:lang w:val="nl-NL"/>
        </w:rPr>
        <w:t>;</w:t>
      </w:r>
    </w:p>
    <w:p w:rsidR="00502F0A" w:rsidRPr="003D1EE5" w:rsidRDefault="00BA44C7" w:rsidP="00D6559F">
      <w:pPr>
        <w:pStyle w:val="Normaalweb"/>
        <w:numPr>
          <w:ilvl w:val="0"/>
          <w:numId w:val="6"/>
        </w:numPr>
        <w:spacing w:before="120" w:beforeAutospacing="0" w:after="200"/>
        <w:ind w:left="709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h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>et RIZIV-nummer in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(enkel voor instellingen actief in de gezondheidssector)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551571" w:rsidRPr="003D1EE5" w:rsidRDefault="00EE251B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b/>
          <w:bCs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NL"/>
        </w:rPr>
        <w:t>Bij "aantal medewerkers" geeft u het aantal FTE's of voltijdsequivalenten op</w:t>
      </w:r>
      <w:r w:rsidR="00FF38E2">
        <w:rPr>
          <w:rFonts w:ascii="Tahoma" w:hAnsi="Tahoma" w:cs="Tahoma"/>
          <w:sz w:val="20"/>
          <w:szCs w:val="20"/>
          <w:lang w:val="nl-NL"/>
        </w:rPr>
        <w:t>, zonder getallen na de komma</w:t>
      </w:r>
      <w:r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351416" w:rsidRPr="003D1EE5" w:rsidRDefault="00351416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BE"/>
        </w:rPr>
      </w:pPr>
      <w:r w:rsidRPr="003D1EE5">
        <w:rPr>
          <w:rFonts w:ascii="Tahoma" w:hAnsi="Tahoma" w:cs="Tahoma"/>
          <w:b/>
          <w:bCs/>
          <w:i/>
          <w:sz w:val="20"/>
          <w:lang w:val="nl-BE"/>
        </w:rPr>
        <w:t>Verantwoordelijke dagelijks bestuur</w:t>
      </w:r>
      <w:r w:rsidR="00EE251B" w:rsidRPr="003D1EE5">
        <w:rPr>
          <w:rFonts w:ascii="Tahoma" w:hAnsi="Tahoma" w:cs="Tahoma"/>
          <w:b/>
          <w:bCs/>
          <w:i/>
          <w:sz w:val="20"/>
          <w:lang w:val="nl-BE"/>
        </w:rPr>
        <w:t>*</w:t>
      </w:r>
    </w:p>
    <w:p w:rsidR="00351416" w:rsidRPr="003D1EE5" w:rsidRDefault="00227FA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De verantwoordelijke dagelijks bestuur is de persoon verantwoordelijk voor de dagelijkse leiding van de instelling.</w:t>
      </w:r>
    </w:p>
    <w:p w:rsidR="00EE251B" w:rsidRPr="003D1EE5" w:rsidRDefault="005E3168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Vermeld de volgende contactgegevens van de verantwoordelijke dagelijks bestuur: de aanspreektitel (de heer of mevrouw), naam en voornaam, contactadres, telefoon, e-mail en taal.</w:t>
      </w:r>
      <w:r w:rsidR="00061DF1">
        <w:rPr>
          <w:rFonts w:ascii="Tahoma" w:hAnsi="Tahoma" w:cs="Tahoma"/>
          <w:sz w:val="20"/>
          <w:szCs w:val="20"/>
          <w:lang w:val="nl-NL"/>
        </w:rPr>
        <w:t xml:space="preserve"> </w:t>
      </w:r>
      <w:r w:rsidR="00EE251B" w:rsidRPr="003D1EE5">
        <w:rPr>
          <w:rFonts w:ascii="Tahoma" w:hAnsi="Tahoma" w:cs="Tahoma"/>
          <w:sz w:val="20"/>
          <w:szCs w:val="20"/>
          <w:lang w:val="nl-NL"/>
        </w:rPr>
        <w:t>Bij "taal" gaat het om de taal om contact op te nemen met de verantwoordelijke dagelijks bestuur (NL, FR, DE of EN).</w:t>
      </w:r>
    </w:p>
    <w:p w:rsidR="00EE251B" w:rsidRPr="003D1EE5" w:rsidRDefault="00EE251B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Als de kandidaat-veiligheidsconsulent al een goedkeuring heeft gekregen van een andere toezichthoudende overheid</w:t>
      </w:r>
      <w:r w:rsidR="00911886" w:rsidRPr="003D1EE5">
        <w:rPr>
          <w:rFonts w:ascii="Tahoma" w:hAnsi="Tahoma" w:cs="Tahoma"/>
          <w:sz w:val="20"/>
          <w:szCs w:val="20"/>
          <w:lang w:val="nl-NL"/>
        </w:rPr>
        <w:t xml:space="preserve"> (</w:t>
      </w:r>
      <w:r w:rsidR="00911886" w:rsidRPr="003D1EE5">
        <w:rPr>
          <w:rFonts w:ascii="Tahoma" w:hAnsi="Tahoma" w:cs="Tahoma"/>
          <w:sz w:val="20"/>
          <w:szCs w:val="20"/>
          <w:lang w:val="nl-BE"/>
        </w:rPr>
        <w:t>het Sectoraal comité van de Sociale Zekerheid en van de Gezondheid (een van beide afdelingen)</w:t>
      </w:r>
      <w:r w:rsidR="00061DF1">
        <w:rPr>
          <w:rFonts w:ascii="Tahoma" w:hAnsi="Tahoma" w:cs="Tahoma"/>
          <w:sz w:val="20"/>
          <w:szCs w:val="20"/>
          <w:lang w:val="nl-BE"/>
        </w:rPr>
        <w:t xml:space="preserve"> of </w:t>
      </w:r>
      <w:r w:rsidR="00911886" w:rsidRPr="003D1EE5">
        <w:rPr>
          <w:rFonts w:ascii="Tahoma" w:hAnsi="Tahoma" w:cs="Tahoma"/>
          <w:sz w:val="20"/>
          <w:szCs w:val="20"/>
          <w:lang w:val="nl-BE"/>
        </w:rPr>
        <w:t>een ander sectora</w:t>
      </w:r>
      <w:r w:rsidR="003D1EE5" w:rsidRPr="003D1EE5">
        <w:rPr>
          <w:rFonts w:ascii="Tahoma" w:hAnsi="Tahoma" w:cs="Tahoma"/>
          <w:sz w:val="20"/>
          <w:szCs w:val="20"/>
          <w:lang w:val="nl-BE"/>
        </w:rPr>
        <w:t>al</w:t>
      </w:r>
      <w:r w:rsidR="00911886" w:rsidRPr="003D1EE5">
        <w:rPr>
          <w:rFonts w:ascii="Tahoma" w:hAnsi="Tahoma" w:cs="Tahoma"/>
          <w:sz w:val="20"/>
          <w:szCs w:val="20"/>
          <w:lang w:val="nl-BE"/>
        </w:rPr>
        <w:t xml:space="preserve"> comité binnen de Privacycommissie</w:t>
      </w:r>
      <w:r w:rsidR="001A0AB3" w:rsidRPr="003D1EE5">
        <w:rPr>
          <w:rFonts w:ascii="Tahoma" w:hAnsi="Tahoma" w:cs="Tahoma"/>
          <w:sz w:val="20"/>
          <w:szCs w:val="20"/>
          <w:lang w:val="nl-BE"/>
        </w:rPr>
        <w:t>)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, vink dan 'ja' aan. In dat geval hoeft u enkel pagina 1 en 2 van </w:t>
      </w:r>
      <w:r w:rsidR="00E84EA3">
        <w:rPr>
          <w:rFonts w:ascii="Tahoma" w:hAnsi="Tahoma" w:cs="Tahoma"/>
          <w:sz w:val="20"/>
          <w:szCs w:val="20"/>
          <w:lang w:val="nl-NL"/>
        </w:rPr>
        <w:t>de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>evaluatie</w:t>
      </w:r>
      <w:r w:rsidR="00E84EA3">
        <w:rPr>
          <w:rFonts w:ascii="Tahoma" w:hAnsi="Tahoma" w:cs="Tahoma"/>
          <w:sz w:val="20"/>
          <w:szCs w:val="20"/>
          <w:lang w:val="nl-NL"/>
        </w:rPr>
        <w:t>vragenlijst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 xml:space="preserve"> in te vullen</w:t>
      </w:r>
      <w:r w:rsidR="00D31F0C" w:rsidRPr="003D1EE5">
        <w:rPr>
          <w:rFonts w:ascii="Tahoma" w:hAnsi="Tahoma" w:cs="Tahoma"/>
          <w:sz w:val="20"/>
          <w:szCs w:val="20"/>
          <w:lang w:val="nl-NL"/>
        </w:rPr>
        <w:t>,</w:t>
      </w:r>
      <w:r w:rsidR="00502F0A" w:rsidRPr="003D1EE5">
        <w:rPr>
          <w:rFonts w:ascii="Tahoma" w:hAnsi="Tahoma" w:cs="Tahoma"/>
          <w:sz w:val="20"/>
          <w:szCs w:val="20"/>
          <w:lang w:val="nl-NL"/>
        </w:rPr>
        <w:t xml:space="preserve"> tenzij het profiel van deze veiligheidsconsulent intussen gewijzigd is. Dan geeft u de wijzigingen aan op pagina 3 en 4 waar van toepassing.</w:t>
      </w:r>
    </w:p>
    <w:p w:rsidR="00B55E00" w:rsidRPr="003D1EE5" w:rsidRDefault="00B55E00" w:rsidP="00D6559F">
      <w:pPr>
        <w:spacing w:before="120" w:after="200"/>
        <w:jc w:val="both"/>
        <w:rPr>
          <w:rFonts w:ascii="Tahoma" w:hAnsi="Tahoma" w:cs="Tahoma"/>
          <w:bCs/>
          <w:sz w:val="20"/>
          <w:u w:val="single"/>
          <w:lang w:val="nl-BE"/>
        </w:rPr>
      </w:pPr>
      <w:r w:rsidRPr="003D1EE5">
        <w:rPr>
          <w:rFonts w:ascii="Tahoma" w:hAnsi="Tahoma" w:cs="Tahoma"/>
          <w:bCs/>
          <w:sz w:val="20"/>
          <w:u w:val="single"/>
          <w:lang w:val="nl-BE"/>
        </w:rPr>
        <w:t>Pagina 2</w:t>
      </w:r>
    </w:p>
    <w:p w:rsidR="004139BB" w:rsidRPr="003D1EE5" w:rsidRDefault="004139BB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BE"/>
        </w:rPr>
      </w:pPr>
      <w:r w:rsidRPr="003D1EE5">
        <w:rPr>
          <w:rFonts w:ascii="Tahoma" w:hAnsi="Tahoma" w:cs="Tahoma"/>
          <w:b/>
          <w:bCs/>
          <w:i/>
          <w:sz w:val="20"/>
          <w:lang w:val="nl-BE"/>
        </w:rPr>
        <w:t>Veiligheidsconsulent*</w:t>
      </w:r>
    </w:p>
    <w:p w:rsidR="004139BB" w:rsidRPr="003D1EE5" w:rsidRDefault="005E3168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A4357E">
        <w:rPr>
          <w:rFonts w:ascii="Tahoma" w:hAnsi="Tahoma" w:cs="Tahoma"/>
          <w:sz w:val="20"/>
          <w:szCs w:val="20"/>
          <w:lang w:val="nl-NL"/>
        </w:rPr>
        <w:t xml:space="preserve">Vermeld de volgende contactgegevens van de veiligheidsconsulent: de aanspreektitel (de heer of mevrouw), naam en voornaam, contactadres, telefoon (vast en </w:t>
      </w:r>
      <w:r w:rsidR="00A4357E">
        <w:rPr>
          <w:rFonts w:ascii="Tahoma" w:hAnsi="Tahoma" w:cs="Tahoma"/>
          <w:sz w:val="20"/>
          <w:szCs w:val="20"/>
          <w:lang w:val="nl-NL"/>
        </w:rPr>
        <w:t>gsm</w:t>
      </w:r>
      <w:r w:rsidRPr="00A4357E">
        <w:rPr>
          <w:rFonts w:ascii="Tahoma" w:hAnsi="Tahoma" w:cs="Tahoma"/>
          <w:sz w:val="20"/>
          <w:szCs w:val="20"/>
          <w:lang w:val="nl-NL"/>
        </w:rPr>
        <w:t>), e-mail en taal.</w:t>
      </w:r>
      <w:r w:rsidR="00061DF1">
        <w:rPr>
          <w:rFonts w:ascii="Tahoma" w:hAnsi="Tahoma" w:cs="Tahoma"/>
          <w:sz w:val="20"/>
          <w:szCs w:val="20"/>
          <w:lang w:val="nl-NL"/>
        </w:rPr>
        <w:t xml:space="preserve"> </w:t>
      </w:r>
      <w:r w:rsidR="004139BB" w:rsidRPr="003D1EE5">
        <w:rPr>
          <w:rFonts w:ascii="Tahoma" w:hAnsi="Tahoma" w:cs="Tahoma"/>
          <w:sz w:val="20"/>
          <w:szCs w:val="20"/>
          <w:lang w:val="nl-NL"/>
        </w:rPr>
        <w:t>Bij "taal" gaat het om de taal om contact op te nemen met de veiligheidsconsulent (NL, FR, DE of EN).</w:t>
      </w:r>
    </w:p>
    <w:p w:rsidR="00502F0A" w:rsidRPr="003D1EE5" w:rsidRDefault="00502F0A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Het rijksregisternummer vult u enkel in als de aanvragende instelling werkt met gegevens van de </w:t>
      </w:r>
      <w:r w:rsidR="002C4AF3" w:rsidRPr="003D1EE5">
        <w:rPr>
          <w:rFonts w:ascii="Tahoma" w:hAnsi="Tahoma" w:cs="Tahoma"/>
          <w:sz w:val="20"/>
          <w:szCs w:val="20"/>
          <w:lang w:val="nl-NL"/>
        </w:rPr>
        <w:t>K</w:t>
      </w:r>
      <w:r w:rsidRPr="003D1EE5">
        <w:rPr>
          <w:rFonts w:ascii="Tahoma" w:hAnsi="Tahoma" w:cs="Tahoma"/>
          <w:sz w:val="20"/>
          <w:szCs w:val="20"/>
          <w:lang w:val="nl-NL"/>
        </w:rPr>
        <w:t>ruispuntbank van de Sociale Zekerheid en</w:t>
      </w:r>
      <w:r w:rsidR="00061DF1">
        <w:rPr>
          <w:rFonts w:ascii="Tahoma" w:hAnsi="Tahoma" w:cs="Tahoma"/>
          <w:sz w:val="20"/>
          <w:szCs w:val="20"/>
          <w:lang w:val="nl-NL"/>
        </w:rPr>
        <w:t>/of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het eHealth-platform</w:t>
      </w:r>
      <w:r w:rsidR="002C4AF3"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774787" w:rsidRPr="003D1EE5" w:rsidRDefault="00774787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A4357E">
        <w:rPr>
          <w:rFonts w:ascii="Tahoma" w:hAnsi="Tahoma" w:cs="Tahoma"/>
          <w:sz w:val="20"/>
          <w:szCs w:val="20"/>
          <w:lang w:val="nl-NL"/>
        </w:rPr>
        <w:t xml:space="preserve">Vul de functie van </w:t>
      </w:r>
      <w:r w:rsidR="00061DF1">
        <w:rPr>
          <w:rFonts w:ascii="Tahoma" w:hAnsi="Tahoma" w:cs="Tahoma"/>
          <w:sz w:val="20"/>
          <w:szCs w:val="20"/>
          <w:lang w:val="nl-NL"/>
        </w:rPr>
        <w:t>de</w:t>
      </w:r>
      <w:r w:rsidRPr="00A4357E">
        <w:rPr>
          <w:rFonts w:ascii="Tahoma" w:hAnsi="Tahoma" w:cs="Tahoma"/>
          <w:sz w:val="20"/>
          <w:szCs w:val="20"/>
          <w:lang w:val="nl-NL"/>
        </w:rPr>
        <w:t xml:space="preserve"> rechtstreeks hiërarchisch verantwoordelijke binnen de aanvragende instelling in.</w:t>
      </w:r>
    </w:p>
    <w:p w:rsidR="004139BB" w:rsidRPr="003D1EE5" w:rsidRDefault="004139BB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lastRenderedPageBreak/>
        <w:t xml:space="preserve">Het aantal uren dat de veiligheidsconsulent aan zijn opdracht besteedt, </w:t>
      </w:r>
      <w:r w:rsidR="00FF38E2">
        <w:rPr>
          <w:rFonts w:ascii="Tahoma" w:hAnsi="Tahoma" w:cs="Tahoma"/>
          <w:sz w:val="20"/>
          <w:szCs w:val="20"/>
          <w:lang w:val="nl-NL"/>
        </w:rPr>
        <w:t>komt overeen met</w:t>
      </w:r>
      <w:r w:rsidR="002C4AF3" w:rsidRPr="003D1EE5">
        <w:rPr>
          <w:rFonts w:ascii="Tahoma" w:hAnsi="Tahoma" w:cs="Tahoma"/>
          <w:sz w:val="20"/>
          <w:szCs w:val="20"/>
          <w:lang w:val="nl-NL"/>
        </w:rPr>
        <w:t xml:space="preserve"> het aantal uren dat besteed wordt aan het werk van veiligheidsconsulent binnen of voor de aanvragende instelling.</w:t>
      </w:r>
      <w:r w:rsidR="00FF38E2">
        <w:rPr>
          <w:rFonts w:ascii="Tahoma" w:hAnsi="Tahoma" w:cs="Tahoma"/>
          <w:sz w:val="20"/>
          <w:szCs w:val="20"/>
          <w:lang w:val="nl-NL"/>
        </w:rPr>
        <w:t xml:space="preserve"> Dit aantal kan niet groter zijn dan 40. Neemt het werk van de veiligheidsconsulent 3,5 uur per week in beslag, geef dan </w:t>
      </w:r>
      <w:r w:rsidR="00A966CB">
        <w:rPr>
          <w:rFonts w:ascii="Tahoma" w:hAnsi="Tahoma" w:cs="Tahoma"/>
          <w:sz w:val="20"/>
          <w:szCs w:val="20"/>
          <w:lang w:val="nl-NL"/>
        </w:rPr>
        <w:t>3.5 in (met punt i.p.v. komma)</w:t>
      </w:r>
      <w:r w:rsidR="00FF38E2">
        <w:rPr>
          <w:rFonts w:ascii="Tahoma" w:hAnsi="Tahoma" w:cs="Tahoma"/>
          <w:sz w:val="20"/>
          <w:szCs w:val="20"/>
          <w:lang w:val="nl-NL"/>
        </w:rPr>
        <w:t>.</w:t>
      </w:r>
    </w:p>
    <w:p w:rsidR="00B55E00" w:rsidRPr="003D1EE5" w:rsidRDefault="00B55E00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BE"/>
        </w:rPr>
      </w:pPr>
      <w:r w:rsidRPr="003D1EE5">
        <w:rPr>
          <w:rFonts w:ascii="Tahoma" w:hAnsi="Tahoma" w:cs="Tahoma"/>
          <w:b/>
          <w:bCs/>
          <w:i/>
          <w:sz w:val="20"/>
          <w:lang w:val="nl-BE"/>
        </w:rPr>
        <w:t>Handtekeningen*</w:t>
      </w:r>
    </w:p>
    <w:p w:rsidR="000A3C4A" w:rsidRDefault="003D0C3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Voor u </w:t>
      </w:r>
      <w:r w:rsidR="00E84EA3">
        <w:rPr>
          <w:rFonts w:ascii="Tahoma" w:hAnsi="Tahoma" w:cs="Tahoma"/>
          <w:sz w:val="20"/>
          <w:szCs w:val="20"/>
          <w:lang w:val="nl-NL"/>
        </w:rPr>
        <w:t>de vragenlijst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ondertekent gaat u best eerst na of alles ingevuld is</w:t>
      </w:r>
      <w:r w:rsidR="009951FE">
        <w:rPr>
          <w:rFonts w:ascii="Tahoma" w:hAnsi="Tahoma" w:cs="Tahoma"/>
          <w:sz w:val="20"/>
          <w:szCs w:val="20"/>
          <w:lang w:val="nl-NL"/>
        </w:rPr>
        <w:t>. Dit kunt u makkelijk zien door in de werkbalk bovenaan te klikken op "</w:t>
      </w:r>
      <w:r w:rsidR="009951FE" w:rsidRPr="006645CF">
        <w:rPr>
          <w:rFonts w:ascii="Tahoma" w:hAnsi="Tahoma" w:cs="Tahoma"/>
          <w:i/>
          <w:sz w:val="20"/>
          <w:szCs w:val="20"/>
          <w:lang w:val="nl-NL"/>
        </w:rPr>
        <w:t>Highlight existing fields</w:t>
      </w:r>
      <w:r w:rsidR="009951FE">
        <w:rPr>
          <w:rFonts w:ascii="Tahoma" w:hAnsi="Tahoma" w:cs="Tahoma"/>
          <w:sz w:val="20"/>
          <w:szCs w:val="20"/>
          <w:lang w:val="nl-NL"/>
        </w:rPr>
        <w:t>". Alle invulvelden worden dan grijs gemarkeerd, en de verplicht in te vullen velden rood omrand</w:t>
      </w:r>
      <w:r w:rsidR="000A3C4A">
        <w:rPr>
          <w:rFonts w:ascii="Tahoma" w:hAnsi="Tahoma" w:cs="Tahoma"/>
          <w:sz w:val="20"/>
          <w:szCs w:val="20"/>
          <w:lang w:val="nl-NL"/>
        </w:rPr>
        <w:t>.</w:t>
      </w:r>
    </w:p>
    <w:p w:rsidR="003D0C34" w:rsidRPr="003D1EE5" w:rsidRDefault="003D0C3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A4357E">
        <w:rPr>
          <w:rFonts w:ascii="Tahoma" w:hAnsi="Tahoma" w:cs="Tahoma"/>
          <w:b/>
          <w:color w:val="006600"/>
          <w:sz w:val="20"/>
          <w:szCs w:val="20"/>
          <w:u w:val="single"/>
          <w:lang w:val="nl-NL"/>
        </w:rPr>
        <w:t>Pagina's 3 en 4 vult u niet in als de kandidaat-veiligheidsconsulent reeds een goedkeuring heeft van een a</w:t>
      </w:r>
      <w:r w:rsidR="00A4357E">
        <w:rPr>
          <w:rFonts w:ascii="Tahoma" w:hAnsi="Tahoma" w:cs="Tahoma"/>
          <w:b/>
          <w:color w:val="006600"/>
          <w:sz w:val="20"/>
          <w:szCs w:val="20"/>
          <w:u w:val="single"/>
          <w:lang w:val="nl-NL"/>
        </w:rPr>
        <w:t xml:space="preserve">ndere toezichthoudende </w:t>
      </w:r>
      <w:r w:rsidR="00A4357E" w:rsidRPr="00A4357E">
        <w:rPr>
          <w:rFonts w:ascii="Tahoma" w:hAnsi="Tahoma" w:cs="Tahoma"/>
          <w:b/>
          <w:color w:val="006600"/>
          <w:sz w:val="20"/>
          <w:szCs w:val="20"/>
          <w:u w:val="single"/>
          <w:lang w:val="nl-NL"/>
        </w:rPr>
        <w:t>overheid</w:t>
      </w:r>
      <w:r w:rsidR="00A4357E">
        <w:rPr>
          <w:rFonts w:ascii="Tahoma" w:hAnsi="Tahoma" w:cs="Tahoma"/>
          <w:sz w:val="20"/>
          <w:szCs w:val="20"/>
          <w:lang w:val="nl-NL"/>
        </w:rPr>
        <w:t xml:space="preserve"> (</w:t>
      </w:r>
      <w:r w:rsidRPr="00A4357E">
        <w:rPr>
          <w:rFonts w:ascii="Tahoma" w:hAnsi="Tahoma" w:cs="Tahoma"/>
          <w:sz w:val="20"/>
          <w:szCs w:val="20"/>
          <w:lang w:val="nl-NL"/>
        </w:rPr>
        <w:t>het Sectoraal comité van de Sociale Zekerheid en van de Gezondheid (een van beide afdelingen)</w:t>
      </w:r>
      <w:r w:rsidR="00061DF1">
        <w:rPr>
          <w:rFonts w:ascii="Tahoma" w:hAnsi="Tahoma" w:cs="Tahoma"/>
          <w:sz w:val="20"/>
          <w:szCs w:val="20"/>
          <w:lang w:val="nl-NL"/>
        </w:rPr>
        <w:t xml:space="preserve"> of </w:t>
      </w:r>
      <w:r w:rsidRPr="00A4357E">
        <w:rPr>
          <w:rFonts w:ascii="Tahoma" w:hAnsi="Tahoma" w:cs="Tahoma"/>
          <w:sz w:val="20"/>
          <w:szCs w:val="20"/>
          <w:lang w:val="nl-NL"/>
        </w:rPr>
        <w:t xml:space="preserve">een </w:t>
      </w:r>
      <w:r w:rsidR="001A0AB3" w:rsidRPr="00A4357E">
        <w:rPr>
          <w:rFonts w:ascii="Tahoma" w:hAnsi="Tahoma" w:cs="Tahoma"/>
          <w:sz w:val="20"/>
          <w:szCs w:val="20"/>
          <w:lang w:val="nl-NL"/>
        </w:rPr>
        <w:t>ander</w:t>
      </w:r>
      <w:r w:rsidRPr="00A4357E">
        <w:rPr>
          <w:rFonts w:ascii="Tahoma" w:hAnsi="Tahoma" w:cs="Tahoma"/>
          <w:sz w:val="20"/>
          <w:szCs w:val="20"/>
          <w:lang w:val="nl-NL"/>
        </w:rPr>
        <w:t xml:space="preserve"> sectora</w:t>
      </w:r>
      <w:r w:rsidR="00A4357E">
        <w:rPr>
          <w:rFonts w:ascii="Tahoma" w:hAnsi="Tahoma" w:cs="Tahoma"/>
          <w:sz w:val="20"/>
          <w:szCs w:val="20"/>
          <w:lang w:val="nl-NL"/>
        </w:rPr>
        <w:t>al</w:t>
      </w:r>
      <w:r w:rsidR="001A0AB3" w:rsidRPr="00A4357E">
        <w:rPr>
          <w:rFonts w:ascii="Tahoma" w:hAnsi="Tahoma" w:cs="Tahoma"/>
          <w:sz w:val="20"/>
          <w:szCs w:val="20"/>
          <w:lang w:val="nl-NL"/>
        </w:rPr>
        <w:t xml:space="preserve"> comité</w:t>
      </w:r>
      <w:r w:rsidRPr="00A4357E">
        <w:rPr>
          <w:rFonts w:ascii="Tahoma" w:hAnsi="Tahoma" w:cs="Tahoma"/>
          <w:sz w:val="20"/>
          <w:szCs w:val="20"/>
          <w:lang w:val="nl-NL"/>
        </w:rPr>
        <w:t xml:space="preserve"> binnen de Privacycommissie). Indien 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het profiel van deze veiligheidsconsulent intussen gewijzigd is, geeft u de wijzigingen aan op pagina’s 3 en 4 waar van toepassing. </w:t>
      </w:r>
      <w:r w:rsidRPr="00A4357E">
        <w:rPr>
          <w:rFonts w:ascii="Tahoma" w:hAnsi="Tahoma" w:cs="Tahoma"/>
          <w:b/>
          <w:color w:val="006600"/>
          <w:sz w:val="20"/>
          <w:szCs w:val="20"/>
          <w:u w:val="single"/>
          <w:lang w:val="nl-NL"/>
        </w:rPr>
        <w:t>Als het om een nieuwe kandidaat-veiligheidsconsulent gaat</w:t>
      </w:r>
      <w:r w:rsidR="004823E4" w:rsidRPr="00A4357E">
        <w:rPr>
          <w:rFonts w:ascii="Tahoma" w:hAnsi="Tahoma" w:cs="Tahoma"/>
          <w:b/>
          <w:color w:val="006600"/>
          <w:sz w:val="20"/>
          <w:szCs w:val="20"/>
          <w:u w:val="single"/>
          <w:lang w:val="nl-NL"/>
        </w:rPr>
        <w:t>, moet u pagina’s 3 en 4 wel invullen en nadien pas ondertekenen.</w:t>
      </w:r>
    </w:p>
    <w:p w:rsidR="003D0C34" w:rsidRPr="003D1EE5" w:rsidRDefault="0077636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b/>
          <w:i/>
          <w:sz w:val="20"/>
          <w:szCs w:val="20"/>
          <w:lang w:val="nl-NL"/>
        </w:rPr>
      </w:pPr>
      <w:r>
        <w:rPr>
          <w:rFonts w:ascii="Tahoma" w:hAnsi="Tahoma" w:cs="Tahoma"/>
          <w:b/>
          <w:i/>
          <w:sz w:val="20"/>
          <w:szCs w:val="20"/>
          <w:lang w:val="nl-NL"/>
        </w:rPr>
        <w:t>E</w:t>
      </w:r>
      <w:r w:rsidR="003D0C34" w:rsidRPr="003D1EE5">
        <w:rPr>
          <w:rFonts w:ascii="Tahoma" w:hAnsi="Tahoma" w:cs="Tahoma"/>
          <w:b/>
          <w:i/>
          <w:sz w:val="20"/>
          <w:szCs w:val="20"/>
          <w:lang w:val="nl-NL"/>
        </w:rPr>
        <w:t>en elektronische handtekening</w:t>
      </w:r>
      <w:r>
        <w:rPr>
          <w:rFonts w:ascii="Tahoma" w:hAnsi="Tahoma" w:cs="Tahoma"/>
          <w:b/>
          <w:i/>
          <w:sz w:val="20"/>
          <w:szCs w:val="20"/>
          <w:lang w:val="nl-NL"/>
        </w:rPr>
        <w:t xml:space="preserve"> plaatsen</w:t>
      </w:r>
    </w:p>
    <w:p w:rsidR="00B55E00" w:rsidRPr="003D1EE5" w:rsidRDefault="00B55E00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Om een elektronische handtekening te plaatsen, </w:t>
      </w:r>
      <w:r w:rsidR="001250A2" w:rsidRPr="003D1EE5">
        <w:rPr>
          <w:rFonts w:ascii="Tahoma" w:hAnsi="Tahoma" w:cs="Tahoma"/>
          <w:sz w:val="20"/>
          <w:szCs w:val="20"/>
          <w:lang w:val="nl-NL"/>
        </w:rPr>
        <w:t xml:space="preserve">sluit u uw eID-lezer aan op uw computer en klikt u </w:t>
      </w:r>
      <w:r w:rsidRPr="003D1EE5">
        <w:rPr>
          <w:rFonts w:ascii="Tahoma" w:hAnsi="Tahoma" w:cs="Tahoma"/>
          <w:sz w:val="20"/>
          <w:szCs w:val="20"/>
          <w:lang w:val="nl-NL"/>
        </w:rPr>
        <w:t>op het rode pijltje linksboven in het daartoe bestemde vakje</w:t>
      </w:r>
      <w:r w:rsidR="001250A2" w:rsidRPr="003D1EE5">
        <w:rPr>
          <w:rFonts w:ascii="Tahoma" w:hAnsi="Tahoma" w:cs="Tahoma"/>
          <w:sz w:val="20"/>
          <w:szCs w:val="20"/>
          <w:lang w:val="nl-NL"/>
        </w:rPr>
        <w:t>.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</w:t>
      </w:r>
      <w:r w:rsidR="001250A2" w:rsidRPr="003D1EE5">
        <w:rPr>
          <w:rFonts w:ascii="Tahoma" w:hAnsi="Tahoma" w:cs="Tahoma"/>
          <w:sz w:val="20"/>
          <w:szCs w:val="20"/>
          <w:lang w:val="nl-NL"/>
        </w:rPr>
        <w:t>Volg dan de onderstaande procedure:</w:t>
      </w:r>
    </w:p>
    <w:p w:rsidR="00855B47" w:rsidRPr="003D1EE5" w:rsidRDefault="00855B47" w:rsidP="00D6559F">
      <w:pPr>
        <w:pStyle w:val="Normaalweb"/>
        <w:numPr>
          <w:ilvl w:val="0"/>
          <w:numId w:val="7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Indien uw handtekening </w:t>
      </w:r>
      <w:r w:rsidR="003C1C6E" w:rsidRPr="003D1EE5">
        <w:rPr>
          <w:rFonts w:ascii="Tahoma" w:hAnsi="Tahoma" w:cs="Tahoma"/>
          <w:sz w:val="20"/>
          <w:szCs w:val="20"/>
          <w:lang w:val="nl-NL"/>
        </w:rPr>
        <w:t>niet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herkend wordt door uw computer:</w:t>
      </w:r>
    </w:p>
    <w:p w:rsidR="003C1C6E" w:rsidRPr="003D1EE5" w:rsidRDefault="009427A9" w:rsidP="00D6559F">
      <w:pPr>
        <w:pStyle w:val="Normaalweb"/>
        <w:numPr>
          <w:ilvl w:val="0"/>
          <w:numId w:val="5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i</w:t>
      </w:r>
      <w:r w:rsidR="003C1C6E" w:rsidRPr="003D1EE5">
        <w:rPr>
          <w:rFonts w:ascii="Tahoma" w:hAnsi="Tahoma" w:cs="Tahoma"/>
          <w:sz w:val="20"/>
          <w:szCs w:val="20"/>
          <w:lang w:val="nl-NL"/>
        </w:rPr>
        <w:t xml:space="preserve">n het veld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176D73">
        <w:rPr>
          <w:rFonts w:ascii="Tahoma" w:hAnsi="Tahoma" w:cs="Tahoma"/>
          <w:i/>
          <w:sz w:val="20"/>
          <w:szCs w:val="20"/>
          <w:lang w:val="nl-NL"/>
        </w:rPr>
        <w:t>S</w:t>
      </w:r>
      <w:r w:rsidR="003C1C6E" w:rsidRPr="00176D73">
        <w:rPr>
          <w:rFonts w:ascii="Tahoma" w:hAnsi="Tahoma" w:cs="Tahoma"/>
          <w:i/>
          <w:sz w:val="20"/>
          <w:szCs w:val="20"/>
          <w:lang w:val="nl-NL"/>
        </w:rPr>
        <w:t>ign as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3C1C6E" w:rsidRPr="003D1EE5">
        <w:rPr>
          <w:rFonts w:ascii="Tahoma" w:hAnsi="Tahoma" w:cs="Tahoma"/>
          <w:sz w:val="20"/>
          <w:szCs w:val="20"/>
          <w:lang w:val="nl-NL"/>
        </w:rPr>
        <w:t xml:space="preserve"> kiest u de optie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3C1C6E" w:rsidRPr="00176D73">
        <w:rPr>
          <w:rFonts w:ascii="Tahoma" w:hAnsi="Tahoma" w:cs="Tahoma"/>
          <w:i/>
          <w:sz w:val="20"/>
          <w:szCs w:val="20"/>
          <w:lang w:val="nl-NL"/>
        </w:rPr>
        <w:t>New ID</w:t>
      </w:r>
      <w:r w:rsidR="00176D73">
        <w:rPr>
          <w:rFonts w:ascii="Tahoma" w:hAnsi="Tahoma" w:cs="Tahoma"/>
          <w:sz w:val="20"/>
          <w:szCs w:val="20"/>
          <w:lang w:val="nl-NL"/>
        </w:rPr>
        <w:t>";</w:t>
      </w:r>
    </w:p>
    <w:p w:rsidR="003C1C6E" w:rsidRPr="003D1EE5" w:rsidRDefault="009427A9" w:rsidP="00D6559F">
      <w:pPr>
        <w:pStyle w:val="Normaalweb"/>
        <w:numPr>
          <w:ilvl w:val="0"/>
          <w:numId w:val="5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3D1EE5">
        <w:rPr>
          <w:rFonts w:ascii="Tahoma" w:hAnsi="Tahoma" w:cs="Tahoma"/>
          <w:sz w:val="20"/>
          <w:szCs w:val="20"/>
        </w:rPr>
        <w:t>v</w:t>
      </w:r>
      <w:r w:rsidR="003C1C6E" w:rsidRPr="003D1EE5">
        <w:rPr>
          <w:rFonts w:ascii="Tahoma" w:hAnsi="Tahoma" w:cs="Tahoma"/>
          <w:sz w:val="20"/>
          <w:szCs w:val="20"/>
        </w:rPr>
        <w:t xml:space="preserve">ink aan </w:t>
      </w:r>
      <w:r w:rsidR="00176D73">
        <w:rPr>
          <w:rFonts w:ascii="Tahoma" w:hAnsi="Tahoma" w:cs="Tahoma"/>
          <w:sz w:val="20"/>
          <w:szCs w:val="20"/>
        </w:rPr>
        <w:t>"</w:t>
      </w:r>
      <w:r w:rsidR="003C1C6E" w:rsidRPr="00176D73">
        <w:rPr>
          <w:rFonts w:ascii="Tahoma" w:hAnsi="Tahoma" w:cs="Tahoma"/>
          <w:i/>
          <w:sz w:val="20"/>
          <w:szCs w:val="20"/>
        </w:rPr>
        <w:t>a device connected to this computer</w:t>
      </w:r>
      <w:r w:rsidR="00176D73">
        <w:rPr>
          <w:rFonts w:ascii="Tahoma" w:hAnsi="Tahoma" w:cs="Tahoma"/>
          <w:sz w:val="20"/>
          <w:szCs w:val="20"/>
        </w:rPr>
        <w:t>";</w:t>
      </w:r>
    </w:p>
    <w:p w:rsidR="003C1C6E" w:rsidRPr="003D1EE5" w:rsidRDefault="009427A9" w:rsidP="00D6559F">
      <w:pPr>
        <w:pStyle w:val="Normaalweb"/>
        <w:numPr>
          <w:ilvl w:val="0"/>
          <w:numId w:val="5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>k</w:t>
      </w:r>
      <w:r w:rsidR="003C1C6E" w:rsidRPr="003D1EE5">
        <w:rPr>
          <w:rFonts w:ascii="Tahoma" w:hAnsi="Tahoma" w:cs="Tahoma"/>
          <w:sz w:val="20"/>
          <w:szCs w:val="20"/>
          <w:lang w:val="nl-BE"/>
        </w:rPr>
        <w:t xml:space="preserve">ies de optie met </w:t>
      </w:r>
      <w:r w:rsidR="00176D73">
        <w:rPr>
          <w:rFonts w:ascii="Tahoma" w:hAnsi="Tahoma" w:cs="Tahoma"/>
          <w:sz w:val="20"/>
          <w:szCs w:val="20"/>
          <w:lang w:val="nl-BE"/>
        </w:rPr>
        <w:t>"</w:t>
      </w:r>
      <w:r w:rsidR="003C1C6E" w:rsidRPr="00176D73">
        <w:rPr>
          <w:rFonts w:ascii="Tahoma" w:hAnsi="Tahoma" w:cs="Tahoma"/>
          <w:i/>
          <w:sz w:val="20"/>
          <w:szCs w:val="20"/>
          <w:lang w:val="nl-BE"/>
        </w:rPr>
        <w:t>signature</w:t>
      </w:r>
      <w:r w:rsidR="00176D73">
        <w:rPr>
          <w:rFonts w:ascii="Tahoma" w:hAnsi="Tahoma" w:cs="Tahoma"/>
          <w:sz w:val="20"/>
          <w:szCs w:val="20"/>
          <w:lang w:val="nl-BE"/>
        </w:rPr>
        <w:t>"</w:t>
      </w:r>
      <w:r w:rsidR="003C1C6E" w:rsidRPr="003D1EE5">
        <w:rPr>
          <w:rFonts w:ascii="Tahoma" w:hAnsi="Tahoma" w:cs="Tahoma"/>
          <w:sz w:val="20"/>
          <w:szCs w:val="20"/>
          <w:lang w:val="nl-BE"/>
        </w:rPr>
        <w:t xml:space="preserve"> uit de lijst en volg dan de stappen hieronder</w:t>
      </w:r>
      <w:r w:rsidR="00176D73">
        <w:rPr>
          <w:rFonts w:ascii="Tahoma" w:hAnsi="Tahoma" w:cs="Tahoma"/>
          <w:sz w:val="20"/>
          <w:szCs w:val="20"/>
          <w:lang w:val="nl-BE"/>
        </w:rPr>
        <w:t>.</w:t>
      </w:r>
    </w:p>
    <w:p w:rsidR="00855B47" w:rsidRPr="003D1EE5" w:rsidRDefault="003C1C6E" w:rsidP="00D6559F">
      <w:pPr>
        <w:pStyle w:val="Normaalweb"/>
        <w:numPr>
          <w:ilvl w:val="0"/>
          <w:numId w:val="7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Indien uw handtekening reeds herkend wordt door uw computer</w:t>
      </w:r>
    </w:p>
    <w:p w:rsidR="001250A2" w:rsidRPr="003D1EE5" w:rsidRDefault="001250A2" w:rsidP="00D6559F">
      <w:pPr>
        <w:pStyle w:val="Normaalweb"/>
        <w:numPr>
          <w:ilvl w:val="0"/>
          <w:numId w:val="5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in het veld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851A3A" w:rsidRPr="00851A3A">
        <w:rPr>
          <w:rFonts w:ascii="Tahoma" w:hAnsi="Tahoma" w:cs="Tahoma"/>
          <w:i/>
          <w:sz w:val="20"/>
          <w:szCs w:val="20"/>
          <w:lang w:val="nl-NL"/>
        </w:rPr>
        <w:t>S</w:t>
      </w:r>
      <w:r w:rsidRPr="00851A3A">
        <w:rPr>
          <w:rFonts w:ascii="Tahoma" w:hAnsi="Tahoma" w:cs="Tahoma"/>
          <w:i/>
          <w:sz w:val="20"/>
          <w:szCs w:val="20"/>
          <w:lang w:val="nl-NL"/>
        </w:rPr>
        <w:t>ign as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kiest u de optie met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Pr="00851A3A">
        <w:rPr>
          <w:rFonts w:ascii="Tahoma" w:hAnsi="Tahoma" w:cs="Tahoma"/>
          <w:i/>
          <w:sz w:val="20"/>
          <w:szCs w:val="20"/>
          <w:lang w:val="nl-NL"/>
        </w:rPr>
        <w:t>signature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uit de lijst</w:t>
      </w:r>
      <w:r w:rsidR="00851A3A">
        <w:rPr>
          <w:rFonts w:ascii="Tahoma" w:hAnsi="Tahoma" w:cs="Tahoma"/>
          <w:sz w:val="20"/>
          <w:szCs w:val="20"/>
          <w:lang w:val="nl-NL"/>
        </w:rPr>
        <w:t>;</w:t>
      </w:r>
    </w:p>
    <w:p w:rsidR="00A975EF" w:rsidRPr="003D1EE5" w:rsidRDefault="00A975EF" w:rsidP="00D6559F">
      <w:pPr>
        <w:pStyle w:val="Normaalweb"/>
        <w:numPr>
          <w:ilvl w:val="0"/>
          <w:numId w:val="5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zorg ervoor dat uw eID correct in de lezer geplaatst is en druk op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851A3A">
        <w:rPr>
          <w:rFonts w:ascii="Tahoma" w:hAnsi="Tahoma" w:cs="Tahoma"/>
          <w:i/>
          <w:sz w:val="20"/>
          <w:szCs w:val="20"/>
          <w:lang w:val="nl-NL"/>
        </w:rPr>
        <w:t>S</w:t>
      </w:r>
      <w:r w:rsidRPr="00851A3A">
        <w:rPr>
          <w:rFonts w:ascii="Tahoma" w:hAnsi="Tahoma" w:cs="Tahoma"/>
          <w:i/>
          <w:sz w:val="20"/>
          <w:szCs w:val="20"/>
          <w:lang w:val="nl-NL"/>
        </w:rPr>
        <w:t>ign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851A3A">
        <w:rPr>
          <w:rFonts w:ascii="Tahoma" w:hAnsi="Tahoma" w:cs="Tahoma"/>
          <w:sz w:val="20"/>
          <w:szCs w:val="20"/>
          <w:lang w:val="nl-NL"/>
        </w:rPr>
        <w:t>;</w:t>
      </w:r>
    </w:p>
    <w:p w:rsidR="00851A3A" w:rsidRDefault="00A975EF" w:rsidP="00D6559F">
      <w:pPr>
        <w:pStyle w:val="Normaalweb"/>
        <w:numPr>
          <w:ilvl w:val="0"/>
          <w:numId w:val="5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vervolgens vraagt een pop-upvenster u om </w:t>
      </w:r>
      <w:r w:rsidR="008D6771">
        <w:rPr>
          <w:rFonts w:ascii="Tahoma" w:hAnsi="Tahoma" w:cs="Tahoma"/>
          <w:sz w:val="20"/>
          <w:szCs w:val="20"/>
          <w:lang w:val="nl-NL"/>
        </w:rPr>
        <w:t>de vragenlijst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op te slaan op uw computer. Kies een locatie waar u he</w:t>
      </w:r>
      <w:r w:rsidR="008D6771">
        <w:rPr>
          <w:rFonts w:ascii="Tahoma" w:hAnsi="Tahoma" w:cs="Tahoma"/>
          <w:sz w:val="20"/>
          <w:szCs w:val="20"/>
          <w:lang w:val="nl-NL"/>
        </w:rPr>
        <w:t>m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gemakkelijk terugvindt en sla op met een specifieke naam, bv. </w:t>
      </w:r>
      <w:r w:rsidR="00E84EA3">
        <w:rPr>
          <w:rFonts w:ascii="Tahoma" w:hAnsi="Tahoma" w:cs="Tahoma"/>
          <w:sz w:val="20"/>
          <w:szCs w:val="20"/>
          <w:lang w:val="nl-NL"/>
        </w:rPr>
        <w:t>evaluatievragenlijst</w:t>
      </w:r>
      <w:r w:rsidRPr="003D1EE5">
        <w:rPr>
          <w:rFonts w:ascii="Tahoma" w:hAnsi="Tahoma" w:cs="Tahoma"/>
          <w:sz w:val="20"/>
          <w:szCs w:val="20"/>
          <w:lang w:val="nl-NL"/>
        </w:rPr>
        <w:t>_signed</w:t>
      </w:r>
      <w:r w:rsidR="00851A3A">
        <w:rPr>
          <w:rFonts w:ascii="Tahoma" w:hAnsi="Tahoma" w:cs="Tahoma"/>
          <w:sz w:val="20"/>
          <w:szCs w:val="20"/>
          <w:lang w:val="nl-NL"/>
        </w:rPr>
        <w:t>;</w:t>
      </w:r>
    </w:p>
    <w:p w:rsidR="00A975EF" w:rsidRPr="003D1EE5" w:rsidRDefault="00A975EF" w:rsidP="00D6559F">
      <w:pPr>
        <w:pStyle w:val="Normaalweb"/>
        <w:numPr>
          <w:ilvl w:val="0"/>
          <w:numId w:val="5"/>
        </w:numPr>
        <w:spacing w:before="120" w:beforeAutospacing="0" w:after="200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in onderstaand venster klikt u op 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Pr="003D1EE5">
        <w:rPr>
          <w:rFonts w:ascii="Tahoma" w:hAnsi="Tahoma" w:cs="Tahoma"/>
          <w:sz w:val="20"/>
          <w:szCs w:val="20"/>
          <w:lang w:val="nl-NL"/>
        </w:rPr>
        <w:t>OK</w:t>
      </w:r>
      <w:r w:rsidR="00176D73">
        <w:rPr>
          <w:rFonts w:ascii="Tahoma" w:hAnsi="Tahoma" w:cs="Tahoma"/>
          <w:sz w:val="20"/>
          <w:szCs w:val="20"/>
          <w:lang w:val="nl-NL"/>
        </w:rPr>
        <w:t>"</w:t>
      </w:r>
      <w:r w:rsidR="00454E28">
        <w:rPr>
          <w:rFonts w:ascii="Tahoma" w:hAnsi="Tahoma" w:cs="Tahoma"/>
          <w:sz w:val="20"/>
          <w:szCs w:val="20"/>
          <w:lang w:val="nl-NL"/>
        </w:rPr>
        <w:t>;</w:t>
      </w:r>
    </w:p>
    <w:p w:rsidR="00A975EF" w:rsidRPr="003D1EE5" w:rsidRDefault="00A975EF" w:rsidP="00D6559F">
      <w:pPr>
        <w:pStyle w:val="Normaalweb"/>
        <w:spacing w:before="120" w:beforeAutospacing="0" w:after="200"/>
        <w:ind w:left="1004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noProof/>
          <w:sz w:val="20"/>
          <w:szCs w:val="20"/>
          <w:lang w:val="nl-BE" w:eastAsia="nl-BE"/>
        </w:rPr>
        <w:drawing>
          <wp:inline distT="0" distB="0" distL="0" distR="0" wp14:anchorId="0DCF3884" wp14:editId="61B7E629">
            <wp:extent cx="2860244" cy="109708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5463" cy="10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EF" w:rsidRPr="003D1EE5" w:rsidRDefault="00A975EF" w:rsidP="00D6559F">
      <w:pPr>
        <w:pStyle w:val="Normaalweb"/>
        <w:numPr>
          <w:ilvl w:val="0"/>
          <w:numId w:val="5"/>
        </w:numPr>
        <w:spacing w:before="120" w:beforeAutospacing="0" w:after="200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geef uw pincode in om te bevestigen</w:t>
      </w:r>
      <w:r w:rsidR="00454E28">
        <w:rPr>
          <w:rFonts w:ascii="Tahoma" w:hAnsi="Tahoma" w:cs="Tahoma"/>
          <w:sz w:val="20"/>
          <w:szCs w:val="20"/>
          <w:lang w:val="nl-NL"/>
        </w:rPr>
        <w:t>;</w:t>
      </w:r>
    </w:p>
    <w:p w:rsidR="00A975EF" w:rsidRDefault="00A975EF" w:rsidP="00D6559F">
      <w:pPr>
        <w:pStyle w:val="Normaalweb"/>
        <w:numPr>
          <w:ilvl w:val="0"/>
          <w:numId w:val="5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NL"/>
        </w:rPr>
      </w:pPr>
      <w:r w:rsidRPr="00454E28">
        <w:rPr>
          <w:rFonts w:ascii="Tahoma" w:hAnsi="Tahoma" w:cs="Tahoma"/>
          <w:b/>
          <w:color w:val="FF0000"/>
          <w:sz w:val="20"/>
          <w:szCs w:val="20"/>
          <w:u w:val="single"/>
          <w:lang w:val="nl-NL"/>
        </w:rPr>
        <w:t>vergeet de tweede handtekening niet.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Als de tweede ondertekenaar </w:t>
      </w:r>
      <w:r w:rsidR="00454E28">
        <w:rPr>
          <w:rFonts w:ascii="Tahoma" w:hAnsi="Tahoma" w:cs="Tahoma"/>
          <w:sz w:val="20"/>
          <w:szCs w:val="20"/>
          <w:lang w:val="nl-NL"/>
        </w:rPr>
        <w:t>zijn handtekening plaatst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vanaf een andere computer, kunt u het ondertekende bestand via e</w:t>
      </w:r>
      <w:r w:rsidR="003C2647" w:rsidRPr="003D1EE5">
        <w:rPr>
          <w:rFonts w:ascii="Tahoma" w:hAnsi="Tahoma" w:cs="Tahoma"/>
          <w:sz w:val="20"/>
          <w:szCs w:val="20"/>
          <w:lang w:val="nl-NL"/>
        </w:rPr>
        <w:t>-</w:t>
      </w:r>
      <w:r w:rsidRPr="003D1EE5">
        <w:rPr>
          <w:rFonts w:ascii="Tahoma" w:hAnsi="Tahoma" w:cs="Tahoma"/>
          <w:sz w:val="20"/>
          <w:szCs w:val="20"/>
          <w:lang w:val="nl-NL"/>
        </w:rPr>
        <w:t>mail naar deze persoon opsturen. Na het openen van het bestand herhaalt de tweede ondertekenaar bovenstaande procedure tot en met het ingeven van de pincode</w:t>
      </w:r>
      <w:r w:rsidR="008D4B5C"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6645CF" w:rsidRPr="003D1EE5" w:rsidRDefault="006645CF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6645CF">
        <w:rPr>
          <w:rFonts w:ascii="Tahoma" w:hAnsi="Tahoma" w:cs="Tahoma"/>
          <w:b/>
          <w:color w:val="FF0000"/>
          <w:sz w:val="20"/>
          <w:szCs w:val="20"/>
          <w:u w:val="single"/>
          <w:lang w:val="nl-NL"/>
        </w:rPr>
        <w:t>Opgelet:</w:t>
      </w:r>
      <w:r>
        <w:rPr>
          <w:rFonts w:ascii="Tahoma" w:hAnsi="Tahoma" w:cs="Tahoma"/>
          <w:sz w:val="20"/>
          <w:szCs w:val="20"/>
          <w:lang w:val="nl-NL"/>
        </w:rPr>
        <w:t xml:space="preserve"> zodra de </w:t>
      </w:r>
      <w:r w:rsidR="00A966CB">
        <w:rPr>
          <w:rFonts w:ascii="Tahoma" w:hAnsi="Tahoma" w:cs="Tahoma"/>
          <w:sz w:val="20"/>
          <w:szCs w:val="20"/>
          <w:lang w:val="nl-NL"/>
        </w:rPr>
        <w:t>eerste</w:t>
      </w:r>
      <w:r>
        <w:rPr>
          <w:rFonts w:ascii="Tahoma" w:hAnsi="Tahoma" w:cs="Tahoma"/>
          <w:sz w:val="20"/>
          <w:szCs w:val="20"/>
          <w:lang w:val="nl-NL"/>
        </w:rPr>
        <w:t xml:space="preserve"> handtekening is ingevuld, kunt u de vragenlijst niet meer wijzigen.</w:t>
      </w:r>
    </w:p>
    <w:p w:rsidR="00AF6065" w:rsidRDefault="00AF6065">
      <w:pPr>
        <w:rPr>
          <w:rFonts w:ascii="Tahoma" w:hAnsi="Tahoma" w:cs="Tahoma"/>
          <w:bCs/>
          <w:sz w:val="20"/>
          <w:u w:val="single"/>
          <w:lang w:val="nl-BE"/>
        </w:rPr>
      </w:pPr>
      <w:r>
        <w:rPr>
          <w:rFonts w:ascii="Tahoma" w:hAnsi="Tahoma" w:cs="Tahoma"/>
          <w:bCs/>
          <w:sz w:val="20"/>
          <w:u w:val="single"/>
          <w:lang w:val="nl-BE"/>
        </w:rPr>
        <w:br w:type="page"/>
      </w:r>
    </w:p>
    <w:p w:rsidR="00BA44C7" w:rsidRPr="003D1EE5" w:rsidRDefault="00BA44C7" w:rsidP="00D6559F">
      <w:pPr>
        <w:spacing w:before="120" w:after="200"/>
        <w:jc w:val="both"/>
        <w:rPr>
          <w:rFonts w:ascii="Tahoma" w:hAnsi="Tahoma" w:cs="Tahoma"/>
          <w:bCs/>
          <w:sz w:val="20"/>
          <w:u w:val="single"/>
          <w:lang w:val="nl-BE"/>
        </w:rPr>
      </w:pPr>
      <w:r w:rsidRPr="003D1EE5">
        <w:rPr>
          <w:rFonts w:ascii="Tahoma" w:hAnsi="Tahoma" w:cs="Tahoma"/>
          <w:bCs/>
          <w:sz w:val="20"/>
          <w:u w:val="single"/>
          <w:lang w:val="nl-BE"/>
        </w:rPr>
        <w:lastRenderedPageBreak/>
        <w:t>Pagina 3</w:t>
      </w:r>
    </w:p>
    <w:p w:rsidR="00B55E00" w:rsidRPr="003D1EE5" w:rsidRDefault="00EB3730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BE"/>
        </w:rPr>
      </w:pPr>
      <w:r w:rsidRPr="003D1EE5">
        <w:rPr>
          <w:rFonts w:ascii="Tahoma" w:hAnsi="Tahoma" w:cs="Tahoma"/>
          <w:b/>
          <w:bCs/>
          <w:i/>
          <w:sz w:val="20"/>
          <w:lang w:val="nl-BE"/>
        </w:rPr>
        <w:t>Inlichtingen in geval van eventuele deeltijdse uitoefening van de functie</w:t>
      </w:r>
    </w:p>
    <w:p w:rsidR="00EB3730" w:rsidRPr="003D1EE5" w:rsidRDefault="00EB3730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Enkel in te vullen indien de kandidaat-veiligheidsconsulent </w:t>
      </w:r>
      <w:r w:rsidRPr="00FE7B3A">
        <w:rPr>
          <w:rFonts w:ascii="Tahoma" w:hAnsi="Tahoma" w:cs="Tahoma"/>
          <w:b/>
          <w:sz w:val="20"/>
          <w:szCs w:val="20"/>
          <w:u w:val="single"/>
          <w:lang w:val="nl-NL"/>
        </w:rPr>
        <w:t xml:space="preserve">binnen </w:t>
      </w:r>
      <w:r w:rsidR="003949BA">
        <w:rPr>
          <w:rFonts w:ascii="Tahoma" w:hAnsi="Tahoma" w:cs="Tahoma"/>
          <w:b/>
          <w:sz w:val="20"/>
          <w:szCs w:val="20"/>
          <w:u w:val="single"/>
          <w:lang w:val="nl-NL"/>
        </w:rPr>
        <w:t>de aanvragende instelling</w:t>
      </w:r>
      <w:r w:rsidR="003C2647" w:rsidRPr="003D1EE5">
        <w:rPr>
          <w:rFonts w:ascii="Tahoma" w:hAnsi="Tahoma" w:cs="Tahoma"/>
          <w:sz w:val="20"/>
          <w:szCs w:val="20"/>
          <w:lang w:val="nl-NL"/>
        </w:rPr>
        <w:t xml:space="preserve"> nog andere functies</w:t>
      </w:r>
      <w:r w:rsidRPr="003D1EE5">
        <w:rPr>
          <w:rFonts w:ascii="Tahoma" w:hAnsi="Tahoma" w:cs="Tahoma"/>
          <w:sz w:val="20"/>
          <w:szCs w:val="20"/>
          <w:lang w:val="nl-NL"/>
        </w:rPr>
        <w:t xml:space="preserve"> uitoefen</w:t>
      </w:r>
      <w:r w:rsidR="003C2647" w:rsidRPr="003D1EE5">
        <w:rPr>
          <w:rFonts w:ascii="Tahoma" w:hAnsi="Tahoma" w:cs="Tahoma"/>
          <w:sz w:val="20"/>
          <w:szCs w:val="20"/>
          <w:lang w:val="nl-NL"/>
        </w:rPr>
        <w:t>t</w:t>
      </w:r>
      <w:r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EB3730" w:rsidRPr="003D1EE5" w:rsidRDefault="00EB3730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Curriculum vitae van de kandidaat*</w:t>
      </w:r>
    </w:p>
    <w:p w:rsidR="00774787" w:rsidRPr="00FE7B3A" w:rsidRDefault="000C25A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Het curriculum </w:t>
      </w:r>
      <w:r w:rsidR="008D4B5C" w:rsidRPr="00FE7B3A">
        <w:rPr>
          <w:rFonts w:ascii="Tahoma" w:hAnsi="Tahoma" w:cs="Tahoma"/>
          <w:sz w:val="20"/>
          <w:szCs w:val="20"/>
          <w:lang w:val="nl-NL"/>
        </w:rPr>
        <w:t>vitae van de kandidaat-veiligheidsconsulent bestaat uit de volgende in te vullen rubrieken:</w:t>
      </w:r>
    </w:p>
    <w:p w:rsidR="008D4B5C" w:rsidRPr="00FE7B3A" w:rsidRDefault="008D4B5C" w:rsidP="00E10AEE">
      <w:pPr>
        <w:pStyle w:val="Normaalweb"/>
        <w:numPr>
          <w:ilvl w:val="0"/>
          <w:numId w:val="10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onderwijstraject,</w:t>
      </w:r>
    </w:p>
    <w:p w:rsidR="008D4B5C" w:rsidRPr="00FE7B3A" w:rsidRDefault="008D4B5C" w:rsidP="00E10AEE">
      <w:pPr>
        <w:pStyle w:val="Normaalweb"/>
        <w:numPr>
          <w:ilvl w:val="0"/>
          <w:numId w:val="10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loopbaan,</w:t>
      </w:r>
    </w:p>
    <w:p w:rsidR="008D4B5C" w:rsidRPr="00FE7B3A" w:rsidRDefault="008D4B5C" w:rsidP="00E10AEE">
      <w:pPr>
        <w:pStyle w:val="Normaalweb"/>
        <w:numPr>
          <w:ilvl w:val="0"/>
          <w:numId w:val="10"/>
        </w:numPr>
        <w:spacing w:before="120" w:beforeAutospacing="0" w:after="200"/>
        <w:ind w:left="1003" w:hanging="357"/>
        <w:contextualSpacing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 xml:space="preserve">huidige door de kandidaat-veiligheidsconsulent uitgeoefende functies of mandaten </w:t>
      </w:r>
      <w:r w:rsidRPr="00FE7B3A">
        <w:rPr>
          <w:rFonts w:ascii="Tahoma" w:hAnsi="Tahoma" w:cs="Tahoma"/>
          <w:b/>
          <w:sz w:val="20"/>
          <w:szCs w:val="20"/>
          <w:u w:val="single"/>
          <w:lang w:val="nl-NL"/>
        </w:rPr>
        <w:t>buiten de aanvragende instelling</w:t>
      </w:r>
      <w:r w:rsidRPr="00FE7B3A">
        <w:rPr>
          <w:rFonts w:ascii="Tahoma" w:hAnsi="Tahoma" w:cs="Tahoma"/>
          <w:sz w:val="20"/>
          <w:szCs w:val="20"/>
          <w:lang w:val="nl-NL"/>
        </w:rPr>
        <w:t>,</w:t>
      </w:r>
    </w:p>
    <w:p w:rsidR="008D4B5C" w:rsidRPr="00FE7B3A" w:rsidRDefault="008D4B5C" w:rsidP="00D6559F">
      <w:pPr>
        <w:pStyle w:val="Normaalweb"/>
        <w:numPr>
          <w:ilvl w:val="0"/>
          <w:numId w:val="10"/>
        </w:numPr>
        <w:spacing w:before="120" w:beforeAutospacing="0" w:after="200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kennis.</w:t>
      </w:r>
    </w:p>
    <w:p w:rsidR="002C4AF3" w:rsidRPr="003D1EE5" w:rsidRDefault="002C4AF3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Onderwijstraject</w:t>
      </w:r>
      <w:r w:rsidR="005E3168" w:rsidRPr="003D1EE5">
        <w:rPr>
          <w:rFonts w:ascii="Tahoma" w:hAnsi="Tahoma" w:cs="Tahoma"/>
          <w:b/>
          <w:bCs/>
          <w:i/>
          <w:sz w:val="20"/>
          <w:lang w:val="nl-NL"/>
        </w:rPr>
        <w:t xml:space="preserve">: </w:t>
      </w:r>
      <w:r w:rsidR="005E3168" w:rsidRPr="00FE7B3A">
        <w:rPr>
          <w:rFonts w:ascii="Tahoma" w:hAnsi="Tahoma" w:cs="Tahoma"/>
          <w:b/>
          <w:bCs/>
          <w:i/>
          <w:sz w:val="20"/>
          <w:lang w:val="nl-NL"/>
        </w:rPr>
        <w:t>basis- en voortgezette opleidingen</w:t>
      </w:r>
      <w:r w:rsidR="003C2647" w:rsidRPr="003D1EE5">
        <w:rPr>
          <w:rFonts w:ascii="Tahoma" w:hAnsi="Tahoma" w:cs="Tahoma"/>
          <w:b/>
          <w:bCs/>
          <w:i/>
          <w:sz w:val="20"/>
          <w:lang w:val="nl-NL"/>
        </w:rPr>
        <w:t>*</w:t>
      </w:r>
    </w:p>
    <w:p w:rsidR="002C4AF3" w:rsidRPr="00FE7B3A" w:rsidRDefault="002C4AF3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Vul hier alle soorten opleiding</w:t>
      </w:r>
      <w:r w:rsidR="003C2647" w:rsidRPr="00FE7B3A">
        <w:rPr>
          <w:rFonts w:ascii="Tahoma" w:hAnsi="Tahoma" w:cs="Tahoma"/>
          <w:sz w:val="20"/>
          <w:szCs w:val="20"/>
          <w:lang w:val="nl-NL"/>
        </w:rPr>
        <w:t>en in die de kandidaat-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veiligheidsconsulent gevolgd heeft. Of het nu gaat om een basisopleiding of een voortgezette opleiding, alle opleidingen </w:t>
      </w:r>
      <w:r w:rsidR="001A0AB3" w:rsidRPr="00FE7B3A">
        <w:rPr>
          <w:rFonts w:ascii="Tahoma" w:hAnsi="Tahoma" w:cs="Tahoma"/>
          <w:sz w:val="20"/>
          <w:szCs w:val="20"/>
          <w:lang w:val="nl-NL"/>
        </w:rPr>
        <w:t>die eventueel kunnen bijdragen aan het uitoefenen van de functie van veiligheidsconsulent zijn relevant</w:t>
      </w:r>
      <w:r w:rsidRPr="00FE7B3A">
        <w:rPr>
          <w:rFonts w:ascii="Tahoma" w:hAnsi="Tahoma" w:cs="Tahoma"/>
          <w:sz w:val="20"/>
          <w:szCs w:val="20"/>
          <w:lang w:val="nl-NL"/>
        </w:rPr>
        <w:t>.</w:t>
      </w:r>
    </w:p>
    <w:p w:rsidR="005E3168" w:rsidRPr="003D1EE5" w:rsidRDefault="005E3168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Vermeld per opleiding de volgende gegevens: naam van de onderwijsinstelling, periode van de opleiding (</w:t>
      </w:r>
      <w:r w:rsidR="008153D0">
        <w:rPr>
          <w:rFonts w:ascii="Tahoma" w:hAnsi="Tahoma" w:cs="Tahoma"/>
          <w:sz w:val="20"/>
          <w:szCs w:val="20"/>
          <w:lang w:val="nl-NL"/>
        </w:rPr>
        <w:t>"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van </w:t>
      </w:r>
      <w:r w:rsidR="00BB0202">
        <w:rPr>
          <w:rFonts w:ascii="Tahoma" w:hAnsi="Tahoma" w:cs="Tahoma"/>
          <w:sz w:val="20"/>
          <w:szCs w:val="20"/>
          <w:lang w:val="nl-NL"/>
        </w:rPr>
        <w:t xml:space="preserve">jaar </w:t>
      </w:r>
      <w:r w:rsidR="00A966CB">
        <w:rPr>
          <w:rFonts w:ascii="Tahoma" w:hAnsi="Tahoma" w:cs="Tahoma"/>
          <w:sz w:val="20"/>
          <w:szCs w:val="20"/>
          <w:lang w:val="nl-NL"/>
        </w:rPr>
        <w:t>XXX</w:t>
      </w:r>
      <w:r w:rsidR="00BB0202">
        <w:rPr>
          <w:rFonts w:ascii="Tahoma" w:hAnsi="Tahoma" w:cs="Tahoma"/>
          <w:sz w:val="20"/>
          <w:szCs w:val="20"/>
          <w:lang w:val="nl-NL"/>
        </w:rPr>
        <w:t>X</w:t>
      </w:r>
      <w:r w:rsidRPr="00FE7B3A">
        <w:rPr>
          <w:rFonts w:ascii="Tahoma" w:hAnsi="Tahoma" w:cs="Tahoma"/>
          <w:sz w:val="20"/>
          <w:szCs w:val="20"/>
          <w:lang w:val="nl-NL"/>
        </w:rPr>
        <w:t>– tot</w:t>
      </w:r>
      <w:r w:rsidR="00BB0202">
        <w:rPr>
          <w:rFonts w:ascii="Tahoma" w:hAnsi="Tahoma" w:cs="Tahoma"/>
          <w:sz w:val="20"/>
          <w:szCs w:val="20"/>
          <w:lang w:val="nl-NL"/>
        </w:rPr>
        <w:t xml:space="preserve"> jaar </w:t>
      </w:r>
      <w:r w:rsidR="00A966CB">
        <w:rPr>
          <w:rFonts w:ascii="Tahoma" w:hAnsi="Tahoma" w:cs="Tahoma"/>
          <w:sz w:val="20"/>
          <w:szCs w:val="20"/>
          <w:lang w:val="nl-NL"/>
        </w:rPr>
        <w:t>XXX</w:t>
      </w:r>
      <w:r w:rsidR="00BB0202">
        <w:rPr>
          <w:rFonts w:ascii="Tahoma" w:hAnsi="Tahoma" w:cs="Tahoma"/>
          <w:sz w:val="20"/>
          <w:szCs w:val="20"/>
          <w:lang w:val="nl-NL"/>
        </w:rPr>
        <w:t>X</w:t>
      </w:r>
      <w:r w:rsidR="008153D0">
        <w:rPr>
          <w:rFonts w:ascii="Tahoma" w:hAnsi="Tahoma" w:cs="Tahoma"/>
          <w:sz w:val="20"/>
          <w:szCs w:val="20"/>
          <w:lang w:val="nl-NL"/>
        </w:rPr>
        <w:t>"</w:t>
      </w:r>
      <w:r w:rsidRPr="00FE7B3A">
        <w:rPr>
          <w:rFonts w:ascii="Tahoma" w:hAnsi="Tahoma" w:cs="Tahoma"/>
          <w:sz w:val="20"/>
          <w:szCs w:val="20"/>
          <w:lang w:val="nl-NL"/>
        </w:rPr>
        <w:t>) en een beknopte omschrijving van de opleiding.</w:t>
      </w:r>
      <w:r w:rsidR="00BB0202">
        <w:rPr>
          <w:rFonts w:ascii="Tahoma" w:hAnsi="Tahoma" w:cs="Tahoma"/>
          <w:sz w:val="20"/>
          <w:szCs w:val="20"/>
          <w:lang w:val="nl-NL"/>
        </w:rPr>
        <w:t xml:space="preserve"> Als een opleiding slechts een aantal maanden geduurd heeft, kunt u dit specificeren in het veld "omschrijving van de opleiding".</w:t>
      </w:r>
    </w:p>
    <w:p w:rsidR="00BA44C7" w:rsidRPr="003D1EE5" w:rsidRDefault="00BA44C7" w:rsidP="00D6559F">
      <w:pPr>
        <w:spacing w:before="120" w:after="200"/>
        <w:jc w:val="both"/>
        <w:rPr>
          <w:rFonts w:ascii="Tahoma" w:hAnsi="Tahoma" w:cs="Tahoma"/>
          <w:bCs/>
          <w:sz w:val="20"/>
          <w:u w:val="single"/>
          <w:lang w:val="nl-NL"/>
        </w:rPr>
      </w:pPr>
      <w:r w:rsidRPr="003D1EE5">
        <w:rPr>
          <w:rFonts w:ascii="Tahoma" w:hAnsi="Tahoma" w:cs="Tahoma"/>
          <w:bCs/>
          <w:sz w:val="20"/>
          <w:u w:val="single"/>
          <w:lang w:val="nl-NL"/>
        </w:rPr>
        <w:t>Pagina 4</w:t>
      </w:r>
    </w:p>
    <w:p w:rsidR="00EB3730" w:rsidRPr="003D1EE5" w:rsidRDefault="00EB3730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Loopbaan*</w:t>
      </w:r>
    </w:p>
    <w:p w:rsidR="00EB3730" w:rsidRPr="003D1EE5" w:rsidRDefault="00EB3730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hier alle functies in die de kandidaat tot nog toe uitgeoefend heeft.</w:t>
      </w:r>
    </w:p>
    <w:p w:rsidR="00FE7B3A" w:rsidRDefault="005E3168" w:rsidP="00D6559F">
      <w:pPr>
        <w:pStyle w:val="Normaalweb"/>
        <w:spacing w:before="120" w:beforeAutospacing="0" w:after="200"/>
        <w:ind w:left="284"/>
        <w:jc w:val="both"/>
        <w:rPr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Vermeld per functie de volgende geg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 xml:space="preserve">evens: de functieomschrijving, </w:t>
      </w:r>
      <w:r w:rsidR="00100406">
        <w:rPr>
          <w:rFonts w:ascii="Tahoma" w:hAnsi="Tahoma" w:cs="Tahoma"/>
          <w:sz w:val="20"/>
          <w:szCs w:val="20"/>
          <w:lang w:val="nl-NL"/>
        </w:rPr>
        <w:t>het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start</w:t>
      </w:r>
      <w:r w:rsidR="00100406">
        <w:rPr>
          <w:rFonts w:ascii="Tahoma" w:hAnsi="Tahoma" w:cs="Tahoma"/>
          <w:sz w:val="20"/>
          <w:szCs w:val="20"/>
          <w:lang w:val="nl-NL"/>
        </w:rPr>
        <w:t>jaar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 xml:space="preserve"> 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en eventueel </w:t>
      </w:r>
      <w:r w:rsidR="00100406">
        <w:rPr>
          <w:rFonts w:ascii="Tahoma" w:hAnsi="Tahoma" w:cs="Tahoma"/>
          <w:sz w:val="20"/>
          <w:szCs w:val="20"/>
          <w:lang w:val="nl-NL"/>
        </w:rPr>
        <w:t xml:space="preserve">het jaar 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 xml:space="preserve">van beëindiging van de functie 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en het aandeel van de functie </w:t>
      </w:r>
      <w:r w:rsidR="00D7640A">
        <w:rPr>
          <w:rFonts w:ascii="Tahoma" w:hAnsi="Tahoma" w:cs="Tahoma"/>
          <w:sz w:val="20"/>
          <w:szCs w:val="20"/>
          <w:lang w:val="nl-NL"/>
        </w:rPr>
        <w:t>dat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te maken heeft met informatie</w:t>
      </w:r>
      <w:r w:rsidR="00DA1AE3">
        <w:rPr>
          <w:rFonts w:ascii="Tahoma" w:hAnsi="Tahoma" w:cs="Tahoma"/>
          <w:sz w:val="20"/>
          <w:szCs w:val="20"/>
          <w:lang w:val="nl-BE"/>
        </w:rPr>
        <w:t>beveiliging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(uitgedrukt in een percentage).</w:t>
      </w:r>
      <w:r w:rsidR="00100406">
        <w:rPr>
          <w:rFonts w:ascii="Tahoma" w:hAnsi="Tahoma" w:cs="Tahoma"/>
          <w:sz w:val="20"/>
          <w:szCs w:val="20"/>
          <w:lang w:val="nl-NL"/>
        </w:rPr>
        <w:t xml:space="preserve"> Indien de kandidaat slechts een aantal maanden een bepaalde functie heeft uitgeoefend, kunt u dit ook in het veld "aandeel" opgeven.</w:t>
      </w:r>
    </w:p>
    <w:p w:rsidR="00EB3730" w:rsidRPr="003D1EE5" w:rsidRDefault="00EB3730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Huidige door de kandidaat uitgeoefende functies/mandaten buiten de aanvragende instelling</w:t>
      </w:r>
    </w:p>
    <w:p w:rsidR="00EB3730" w:rsidRPr="003D1EE5" w:rsidRDefault="00EB3730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 xml:space="preserve">Enkel in te vullen indien de kandidaat-veiligheidsconsulent </w:t>
      </w:r>
      <w:r w:rsidR="00D7640A" w:rsidRPr="003D1EE5">
        <w:rPr>
          <w:rFonts w:ascii="Tahoma" w:hAnsi="Tahoma" w:cs="Tahoma"/>
          <w:sz w:val="20"/>
          <w:szCs w:val="20"/>
          <w:lang w:val="nl-NL"/>
        </w:rPr>
        <w:t>nog andere functies uitoefent of mandaten opneemt</w:t>
      </w:r>
      <w:r w:rsidR="00D7640A" w:rsidRPr="00A84EB5">
        <w:rPr>
          <w:rFonts w:ascii="Tahoma" w:hAnsi="Tahoma" w:cs="Tahoma"/>
          <w:sz w:val="20"/>
          <w:szCs w:val="20"/>
          <w:lang w:val="nl-NL"/>
        </w:rPr>
        <w:t xml:space="preserve"> </w:t>
      </w:r>
      <w:r w:rsidRPr="00D7640A">
        <w:rPr>
          <w:rFonts w:ascii="Tahoma" w:hAnsi="Tahoma" w:cs="Tahoma"/>
          <w:b/>
          <w:sz w:val="20"/>
          <w:szCs w:val="20"/>
          <w:u w:val="single"/>
          <w:lang w:val="nl-NL"/>
        </w:rPr>
        <w:t xml:space="preserve">buiten de </w:t>
      </w:r>
      <w:r w:rsidR="00D7640A">
        <w:rPr>
          <w:rFonts w:ascii="Tahoma" w:hAnsi="Tahoma" w:cs="Tahoma"/>
          <w:b/>
          <w:sz w:val="20"/>
          <w:szCs w:val="20"/>
          <w:u w:val="single"/>
          <w:lang w:val="nl-NL"/>
        </w:rPr>
        <w:t>aanvragende instelling</w:t>
      </w:r>
      <w:r w:rsidRPr="003D1EE5">
        <w:rPr>
          <w:rFonts w:ascii="Tahoma" w:hAnsi="Tahoma" w:cs="Tahoma"/>
          <w:sz w:val="20"/>
          <w:szCs w:val="20"/>
          <w:lang w:val="nl-NL"/>
        </w:rPr>
        <w:t>.</w:t>
      </w:r>
    </w:p>
    <w:p w:rsidR="008D4B5C" w:rsidRPr="003D1EE5" w:rsidRDefault="007C2014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>D</w:t>
      </w:r>
      <w:r w:rsidR="008D4B5C" w:rsidRPr="00FE7B3A">
        <w:rPr>
          <w:rFonts w:ascii="Tahoma" w:hAnsi="Tahoma" w:cs="Tahoma"/>
          <w:sz w:val="20"/>
          <w:szCs w:val="20"/>
          <w:lang w:val="nl-NL"/>
        </w:rPr>
        <w:t xml:space="preserve">e kandidaat-veiligheidsconsulent 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die aangesteld zal worden als </w:t>
      </w:r>
      <w:r w:rsidR="008D4B5C" w:rsidRPr="00FE7B3A">
        <w:rPr>
          <w:rFonts w:ascii="Tahoma" w:hAnsi="Tahoma" w:cs="Tahoma"/>
          <w:sz w:val="20"/>
          <w:szCs w:val="20"/>
          <w:lang w:val="nl-NL"/>
        </w:rPr>
        <w:t>externe medewerker van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de aanvragende instelling vermeldt hier eveneens de naam van de </w:t>
      </w:r>
      <w:r w:rsidR="008D58C5">
        <w:rPr>
          <w:rFonts w:ascii="Tahoma" w:hAnsi="Tahoma" w:cs="Tahoma"/>
          <w:sz w:val="20"/>
          <w:szCs w:val="20"/>
          <w:lang w:val="nl-NL"/>
        </w:rPr>
        <w:t xml:space="preserve">andere </w:t>
      </w:r>
      <w:r w:rsidRPr="00FE7B3A">
        <w:rPr>
          <w:rFonts w:ascii="Tahoma" w:hAnsi="Tahoma" w:cs="Tahoma"/>
          <w:sz w:val="20"/>
          <w:szCs w:val="20"/>
          <w:lang w:val="nl-NL"/>
        </w:rPr>
        <w:t>organisatie</w:t>
      </w:r>
      <w:r w:rsidR="008D58C5">
        <w:rPr>
          <w:rFonts w:ascii="Tahoma" w:hAnsi="Tahoma" w:cs="Tahoma"/>
          <w:sz w:val="20"/>
          <w:szCs w:val="20"/>
          <w:lang w:val="nl-NL"/>
        </w:rPr>
        <w:t>(s)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waarvoor hij werkzaam is.</w:t>
      </w:r>
    </w:p>
    <w:p w:rsidR="00BA44C7" w:rsidRPr="003D1EE5" w:rsidRDefault="00BA44C7" w:rsidP="00D6559F">
      <w:pPr>
        <w:spacing w:before="120" w:after="200"/>
        <w:jc w:val="both"/>
        <w:rPr>
          <w:rFonts w:ascii="Tahoma" w:hAnsi="Tahoma" w:cs="Tahoma"/>
          <w:bCs/>
          <w:sz w:val="20"/>
          <w:u w:val="single"/>
          <w:lang w:val="nl-NL"/>
        </w:rPr>
      </w:pPr>
      <w:r w:rsidRPr="003D1EE5">
        <w:rPr>
          <w:rFonts w:ascii="Tahoma" w:hAnsi="Tahoma" w:cs="Tahoma"/>
          <w:bCs/>
          <w:sz w:val="20"/>
          <w:u w:val="single"/>
          <w:lang w:val="nl-NL"/>
        </w:rPr>
        <w:t>Vanaf pagina 5</w:t>
      </w:r>
    </w:p>
    <w:p w:rsidR="00B94F16" w:rsidRPr="003D1EE5" w:rsidRDefault="00B94F16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Kennis*</w:t>
      </w:r>
    </w:p>
    <w:p w:rsidR="004823E4" w:rsidRPr="003D1EE5" w:rsidRDefault="003E6E4E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3D1EE5">
        <w:rPr>
          <w:rFonts w:ascii="Tahoma" w:hAnsi="Tahoma" w:cs="Tahoma"/>
          <w:sz w:val="20"/>
          <w:szCs w:val="20"/>
          <w:lang w:val="nl-NL"/>
        </w:rPr>
        <w:t>Vul enkel aan voor de domeinen waar u kennis over hebt. Bijkomende toelichting kun</w:t>
      </w:r>
      <w:r w:rsidR="004823E4" w:rsidRPr="003D1EE5">
        <w:rPr>
          <w:rFonts w:ascii="Tahoma" w:hAnsi="Tahoma" w:cs="Tahoma"/>
          <w:sz w:val="20"/>
          <w:szCs w:val="20"/>
          <w:lang w:val="nl-NL"/>
        </w:rPr>
        <w:t>t u steeds in rubriek E. kwijt.</w:t>
      </w:r>
    </w:p>
    <w:p w:rsidR="00161803" w:rsidRDefault="00CA2C6E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lastRenderedPageBreak/>
        <w:t xml:space="preserve">Per kennisdomein 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>kunt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u aangeven op welk niveau uw theoretische en praktische kennis zich bevindt. Mogelijke niveaus zijn: 0 = geen enkele kennis, 1 = bepe</w:t>
      </w:r>
      <w:r w:rsidR="00FE7B3A" w:rsidRPr="00FE7B3A">
        <w:rPr>
          <w:rFonts w:ascii="Tahoma" w:hAnsi="Tahoma" w:cs="Tahoma"/>
          <w:sz w:val="20"/>
          <w:szCs w:val="20"/>
          <w:lang w:val="nl-NL"/>
        </w:rPr>
        <w:t>r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kte kennis, 2 = </w:t>
      </w:r>
      <w:r w:rsidR="00DC75D3" w:rsidRPr="00FE7B3A">
        <w:rPr>
          <w:rFonts w:ascii="Tahoma" w:hAnsi="Tahoma" w:cs="Tahoma"/>
          <w:sz w:val="20"/>
          <w:szCs w:val="20"/>
          <w:lang w:val="nl-NL"/>
        </w:rPr>
        <w:t>goede kennis, 3 = uitstekende kennis.</w:t>
      </w:r>
    </w:p>
    <w:p w:rsidR="00DC75D3" w:rsidRPr="003D1EE5" w:rsidRDefault="00DC75D3" w:rsidP="00D6559F">
      <w:pPr>
        <w:pStyle w:val="Normaalweb"/>
        <w:spacing w:before="120" w:beforeAutospacing="0" w:after="200"/>
        <w:ind w:left="284"/>
        <w:jc w:val="both"/>
        <w:rPr>
          <w:rFonts w:ascii="Tahoma" w:hAnsi="Tahoma" w:cs="Tahoma"/>
          <w:sz w:val="20"/>
          <w:szCs w:val="20"/>
          <w:lang w:val="nl-NL"/>
        </w:rPr>
      </w:pPr>
      <w:r w:rsidRPr="00FE7B3A">
        <w:rPr>
          <w:rFonts w:ascii="Tahoma" w:hAnsi="Tahoma" w:cs="Tahoma"/>
          <w:sz w:val="20"/>
          <w:szCs w:val="20"/>
          <w:lang w:val="nl-NL"/>
        </w:rPr>
        <w:t xml:space="preserve">Vul eveneens per kennisdomein </w:t>
      </w:r>
      <w:r w:rsidR="00B26692">
        <w:rPr>
          <w:rFonts w:ascii="Tahoma" w:hAnsi="Tahoma" w:cs="Tahoma"/>
          <w:sz w:val="20"/>
          <w:szCs w:val="20"/>
          <w:lang w:val="nl-NL"/>
        </w:rPr>
        <w:t>een toelichting in van het kennisniveau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. 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 xml:space="preserve">Als </w:t>
      </w:r>
      <w:r w:rsidR="00B26692">
        <w:rPr>
          <w:rFonts w:ascii="Tahoma" w:hAnsi="Tahoma" w:cs="Tahoma"/>
          <w:sz w:val="20"/>
          <w:szCs w:val="20"/>
          <w:lang w:val="nl-NL"/>
        </w:rPr>
        <w:t>toelichting</w:t>
      </w:r>
      <w:r w:rsidR="000B1609" w:rsidRPr="00FE7B3A">
        <w:rPr>
          <w:rFonts w:ascii="Tahoma" w:hAnsi="Tahoma" w:cs="Tahoma"/>
          <w:sz w:val="20"/>
          <w:szCs w:val="20"/>
          <w:lang w:val="nl-NL"/>
        </w:rPr>
        <w:t xml:space="preserve"> kunt</w:t>
      </w:r>
      <w:r w:rsidRPr="00FE7B3A">
        <w:rPr>
          <w:rFonts w:ascii="Tahoma" w:hAnsi="Tahoma" w:cs="Tahoma"/>
          <w:sz w:val="20"/>
          <w:szCs w:val="20"/>
          <w:lang w:val="nl-NL"/>
        </w:rPr>
        <w:t xml:space="preserve"> u een van de volgende mogelijkheden vermelden: diploma, aanvullende cursus(sen), seminarie, professionele vorming en autodidactische vorming.</w:t>
      </w:r>
    </w:p>
    <w:p w:rsidR="004823E4" w:rsidRPr="003D1EE5" w:rsidRDefault="00E84EA3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>
        <w:rPr>
          <w:rFonts w:ascii="Tahoma" w:hAnsi="Tahoma" w:cs="Tahoma"/>
          <w:b/>
          <w:bCs/>
          <w:i/>
          <w:sz w:val="20"/>
          <w:lang w:val="nl-NL"/>
        </w:rPr>
        <w:t>Vragenlijst</w:t>
      </w:r>
      <w:r w:rsidR="00855B47" w:rsidRPr="003D1EE5">
        <w:rPr>
          <w:rFonts w:ascii="Tahoma" w:hAnsi="Tahoma" w:cs="Tahoma"/>
          <w:b/>
          <w:bCs/>
          <w:i/>
          <w:sz w:val="20"/>
          <w:lang w:val="nl-NL"/>
        </w:rPr>
        <w:t xml:space="preserve"> doorsturen</w:t>
      </w:r>
    </w:p>
    <w:tbl>
      <w:tblPr>
        <w:tblStyle w:val="Tabelraster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9576"/>
      </w:tblGrid>
      <w:tr w:rsidR="00855B47" w:rsidRPr="003D1EE5" w:rsidTr="00161803">
        <w:tc>
          <w:tcPr>
            <w:tcW w:w="9576" w:type="dxa"/>
          </w:tcPr>
          <w:p w:rsidR="00855B47" w:rsidRPr="003D1EE5" w:rsidRDefault="00855B47" w:rsidP="00D6559F">
            <w:pPr>
              <w:spacing w:before="120" w:after="200"/>
              <w:jc w:val="both"/>
              <w:rPr>
                <w:rFonts w:ascii="Tahoma" w:hAnsi="Tahoma" w:cs="Tahoma"/>
                <w:b/>
                <w:bCs/>
                <w:i/>
                <w:sz w:val="20"/>
                <w:lang w:val="nl-BE"/>
              </w:rPr>
            </w:pPr>
            <w:r w:rsidRPr="003D1EE5">
              <w:rPr>
                <w:rFonts w:ascii="Tahoma" w:hAnsi="Tahoma" w:cs="Tahoma"/>
                <w:b/>
                <w:bCs/>
                <w:i/>
                <w:sz w:val="20"/>
                <w:lang w:val="nl-BE"/>
              </w:rPr>
              <w:t>Elektronisch versturen</w:t>
            </w:r>
          </w:p>
          <w:p w:rsidR="00855B47" w:rsidRPr="003D1EE5" w:rsidRDefault="00855B47" w:rsidP="00D6559F">
            <w:pPr>
              <w:pStyle w:val="Normaalweb"/>
              <w:spacing w:before="120" w:beforeAutospacing="0" w:after="200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3D1EE5">
              <w:rPr>
                <w:rFonts w:ascii="Tahoma" w:hAnsi="Tahoma" w:cs="Tahoma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5944D" wp14:editId="5C172CE8">
                      <wp:simplePos x="0" y="0"/>
                      <wp:positionH relativeFrom="column">
                        <wp:posOffset>3364992</wp:posOffset>
                      </wp:positionH>
                      <wp:positionV relativeFrom="paragraph">
                        <wp:posOffset>309499</wp:posOffset>
                      </wp:positionV>
                      <wp:extent cx="2062480" cy="423697"/>
                      <wp:effectExtent l="0" t="0" r="71120" b="90805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480" cy="4236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E1E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" o:spid="_x0000_s1026" type="#_x0000_t32" style="position:absolute;margin-left:264.95pt;margin-top:24.35pt;width:162.4pt;height:3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" strokecolor="red" strokeweight="1.5pt">
                      <v:stroke endarrow="open"/>
                    </v:shape>
                  </w:pict>
                </mc:Fallback>
              </mc:AlternateContent>
            </w:r>
            <w:r w:rsidRPr="003D1EE5">
              <w:rPr>
                <w:rFonts w:ascii="Tahoma" w:hAnsi="Tahoma" w:cs="Tahoma"/>
                <w:sz w:val="20"/>
                <w:szCs w:val="20"/>
                <w:lang w:val="nl-NL"/>
              </w:rPr>
              <w:t xml:space="preserve">Wanneer u </w:t>
            </w:r>
            <w:r w:rsidR="00E84EA3">
              <w:rPr>
                <w:rFonts w:ascii="Tahoma" w:hAnsi="Tahoma" w:cs="Tahoma"/>
                <w:sz w:val="20"/>
                <w:szCs w:val="20"/>
                <w:lang w:val="nl-NL"/>
              </w:rPr>
              <w:t>de vragenlijst</w:t>
            </w:r>
            <w:r w:rsidRPr="003D1EE5">
              <w:rPr>
                <w:rFonts w:ascii="Tahoma" w:hAnsi="Tahoma" w:cs="Tahoma"/>
                <w:sz w:val="20"/>
                <w:szCs w:val="20"/>
                <w:lang w:val="nl-NL"/>
              </w:rPr>
              <w:t xml:space="preserve"> volledig ingevuld en ondertekend</w:t>
            </w:r>
            <w:r w:rsidR="00063EC3" w:rsidRPr="003D1EE5">
              <w:rPr>
                <w:rFonts w:ascii="Tahoma" w:hAnsi="Tahoma" w:cs="Tahoma"/>
                <w:sz w:val="20"/>
                <w:szCs w:val="20"/>
                <w:lang w:val="nl-NL"/>
              </w:rPr>
              <w:t xml:space="preserve"> hebt</w:t>
            </w:r>
            <w:r w:rsidRPr="003D1EE5">
              <w:rPr>
                <w:rFonts w:ascii="Tahoma" w:hAnsi="Tahoma" w:cs="Tahoma"/>
                <w:sz w:val="20"/>
                <w:szCs w:val="20"/>
                <w:lang w:val="nl-NL"/>
              </w:rPr>
              <w:t xml:space="preserve">, mag u niet vergeten </w:t>
            </w:r>
            <w:r w:rsidR="00E84EA3">
              <w:rPr>
                <w:rFonts w:ascii="Tahoma" w:hAnsi="Tahoma" w:cs="Tahoma"/>
                <w:sz w:val="20"/>
                <w:szCs w:val="20"/>
                <w:lang w:val="nl-NL"/>
              </w:rPr>
              <w:t>hem</w:t>
            </w:r>
            <w:r w:rsidRPr="003D1EE5">
              <w:rPr>
                <w:rFonts w:ascii="Tahoma" w:hAnsi="Tahoma" w:cs="Tahoma"/>
                <w:sz w:val="20"/>
                <w:szCs w:val="20"/>
                <w:lang w:val="nl-NL"/>
              </w:rPr>
              <w:t xml:space="preserve"> ook door te sturen. Klik daarvoor op </w:t>
            </w:r>
            <w:r w:rsidR="00176D73">
              <w:rPr>
                <w:rFonts w:ascii="Tahoma" w:hAnsi="Tahoma" w:cs="Tahoma"/>
                <w:sz w:val="20"/>
                <w:szCs w:val="20"/>
                <w:lang w:val="nl-NL"/>
              </w:rPr>
              <w:t>"</w:t>
            </w:r>
            <w:r w:rsidRPr="00440E75">
              <w:rPr>
                <w:rFonts w:ascii="Tahoma" w:hAnsi="Tahoma" w:cs="Tahoma"/>
                <w:i/>
                <w:sz w:val="20"/>
                <w:szCs w:val="20"/>
                <w:lang w:val="nl-NL"/>
              </w:rPr>
              <w:t>Submit Form</w:t>
            </w:r>
            <w:r w:rsidR="00176D73">
              <w:rPr>
                <w:rFonts w:ascii="Tahoma" w:hAnsi="Tahoma" w:cs="Tahoma"/>
                <w:sz w:val="20"/>
                <w:szCs w:val="20"/>
                <w:lang w:val="nl-NL"/>
              </w:rPr>
              <w:t>"</w:t>
            </w:r>
            <w:r w:rsidR="00440E75">
              <w:rPr>
                <w:rFonts w:ascii="Tahoma" w:hAnsi="Tahoma" w:cs="Tahoma"/>
                <w:sz w:val="20"/>
                <w:szCs w:val="20"/>
                <w:lang w:val="nl-NL"/>
              </w:rPr>
              <w:t xml:space="preserve"> rechts</w:t>
            </w:r>
            <w:r w:rsidRPr="003D1EE5">
              <w:rPr>
                <w:rFonts w:ascii="Tahoma" w:hAnsi="Tahoma" w:cs="Tahoma"/>
                <w:sz w:val="20"/>
                <w:szCs w:val="20"/>
                <w:lang w:val="nl-NL"/>
              </w:rPr>
              <w:t>boven in de werkbalk.</w:t>
            </w:r>
          </w:p>
          <w:p w:rsidR="00855B47" w:rsidRPr="003D1EE5" w:rsidRDefault="00855B47" w:rsidP="00D6559F">
            <w:pPr>
              <w:pStyle w:val="Normaalweb"/>
              <w:spacing w:before="120" w:beforeAutospacing="0" w:after="200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3D1EE5">
              <w:rPr>
                <w:rFonts w:ascii="Tahoma" w:hAnsi="Tahoma" w:cs="Tahoma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29F72" wp14:editId="4B4B7FC0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183820</wp:posOffset>
                      </wp:positionV>
                      <wp:extent cx="519380" cy="285293"/>
                      <wp:effectExtent l="0" t="0" r="14605" b="19685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380" cy="28529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BC886" id="Ovaal 3" o:spid="_x0000_s1026" style="position:absolute;margin-left:427.35pt;margin-top:14.45pt;width:40.9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" filled="f" strokecolor="red" strokeweight="2pt"/>
                  </w:pict>
                </mc:Fallback>
              </mc:AlternateContent>
            </w:r>
            <w:r w:rsidRPr="003D1EE5">
              <w:rPr>
                <w:rFonts w:ascii="Tahoma" w:hAnsi="Tahoma" w:cs="Tahom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2A70D074" wp14:editId="44F9C2FD">
                  <wp:extent cx="5943600" cy="375345"/>
                  <wp:effectExtent l="0" t="0" r="0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B47" w:rsidRPr="003D1EE5" w:rsidRDefault="00855B47" w:rsidP="00D6559F">
      <w:pPr>
        <w:spacing w:before="120" w:after="200"/>
        <w:jc w:val="both"/>
        <w:rPr>
          <w:rFonts w:ascii="Tahoma" w:hAnsi="Tahoma" w:cs="Tahoma"/>
          <w:b/>
          <w:bCs/>
          <w:i/>
          <w:sz w:val="20"/>
          <w:lang w:val="nl-NL"/>
        </w:rPr>
      </w:pPr>
      <w:r w:rsidRPr="003D1EE5">
        <w:rPr>
          <w:rFonts w:ascii="Tahoma" w:hAnsi="Tahoma" w:cs="Tahoma"/>
          <w:b/>
          <w:bCs/>
          <w:i/>
          <w:sz w:val="20"/>
          <w:lang w:val="nl-NL"/>
        </w:rPr>
        <w:t>Per post opsturen</w:t>
      </w:r>
    </w:p>
    <w:p w:rsidR="00855B47" w:rsidRPr="003D1EE5" w:rsidRDefault="00855B47" w:rsidP="00D6559F">
      <w:pPr>
        <w:pStyle w:val="Normaalweb"/>
        <w:spacing w:before="120" w:beforeAutospacing="0" w:after="200"/>
        <w:jc w:val="both"/>
        <w:rPr>
          <w:rFonts w:ascii="Tahoma" w:hAnsi="Tahoma" w:cs="Tahoma"/>
          <w:sz w:val="20"/>
          <w:szCs w:val="20"/>
          <w:lang w:val="nl-BE"/>
        </w:rPr>
      </w:pPr>
      <w:r w:rsidRPr="003D1EE5">
        <w:rPr>
          <w:rFonts w:ascii="Tahoma" w:hAnsi="Tahoma" w:cs="Tahoma"/>
          <w:sz w:val="20"/>
          <w:szCs w:val="20"/>
          <w:lang w:val="nl-BE"/>
        </w:rPr>
        <w:t xml:space="preserve">Druk </w:t>
      </w:r>
      <w:r w:rsidR="00E84EA3">
        <w:rPr>
          <w:rFonts w:ascii="Tahoma" w:hAnsi="Tahoma" w:cs="Tahoma"/>
          <w:sz w:val="20"/>
          <w:szCs w:val="20"/>
          <w:lang w:val="nl-BE"/>
        </w:rPr>
        <w:t>de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ingevulde </w:t>
      </w:r>
      <w:r w:rsidR="00E84EA3">
        <w:rPr>
          <w:rFonts w:ascii="Tahoma" w:hAnsi="Tahoma" w:cs="Tahoma"/>
          <w:sz w:val="20"/>
          <w:szCs w:val="20"/>
          <w:lang w:val="nl-BE"/>
        </w:rPr>
        <w:t>vragenlijst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af en stuur he</w:t>
      </w:r>
      <w:r w:rsidR="00F731F6">
        <w:rPr>
          <w:rFonts w:ascii="Tahoma" w:hAnsi="Tahoma" w:cs="Tahoma"/>
          <w:sz w:val="20"/>
          <w:szCs w:val="20"/>
          <w:lang w:val="nl-BE"/>
        </w:rPr>
        <w:t>m</w:t>
      </w:r>
      <w:r w:rsidRPr="003D1EE5">
        <w:rPr>
          <w:rFonts w:ascii="Tahoma" w:hAnsi="Tahoma" w:cs="Tahoma"/>
          <w:sz w:val="20"/>
          <w:szCs w:val="20"/>
          <w:lang w:val="nl-BE"/>
        </w:rPr>
        <w:t xml:space="preserve"> terug naar </w:t>
      </w:r>
      <w:r w:rsidR="00B15C12">
        <w:rPr>
          <w:rFonts w:ascii="Tahoma" w:hAnsi="Tahoma" w:cs="Tahoma"/>
          <w:sz w:val="20"/>
          <w:szCs w:val="20"/>
          <w:lang w:val="nl-BE"/>
        </w:rPr>
        <w:t>de Vlaamse Toezichtcommissie – Boudewijnlaan 30 bus 47, 1000 Brussel.</w:t>
      </w:r>
    </w:p>
    <w:sectPr w:rsidR="00855B47" w:rsidRPr="003D1EE5" w:rsidSect="00BC11F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33" w:rsidRDefault="00271233" w:rsidP="00C70C52">
      <w:r>
        <w:separator/>
      </w:r>
    </w:p>
  </w:endnote>
  <w:endnote w:type="continuationSeparator" w:id="0">
    <w:p w:rsidR="00271233" w:rsidRDefault="00271233" w:rsidP="00C70C52">
      <w:r>
        <w:continuationSeparator/>
      </w:r>
    </w:p>
  </w:endnote>
  <w:endnote w:id="1">
    <w:p w:rsidR="00C70C52" w:rsidRPr="00DC3738" w:rsidRDefault="00C70C52">
      <w:pPr>
        <w:pStyle w:val="Eindnoottekst"/>
        <w:rPr>
          <w:rFonts w:ascii="Tahoma" w:hAnsi="Tahoma" w:cs="Tahoma"/>
          <w:sz w:val="16"/>
          <w:szCs w:val="16"/>
          <w:lang w:val="nl-BE"/>
        </w:rPr>
      </w:pPr>
      <w:r>
        <w:rPr>
          <w:rStyle w:val="Eindnootmarkering"/>
        </w:rPr>
        <w:endnoteRef/>
      </w:r>
      <w:r w:rsidRPr="00C70C52">
        <w:rPr>
          <w:lang w:val="nl-BE"/>
        </w:rPr>
        <w:t xml:space="preserve"> </w:t>
      </w:r>
      <w:r w:rsidRPr="00DC3738">
        <w:rPr>
          <w:rFonts w:ascii="Tahoma" w:hAnsi="Tahoma" w:cs="Tahoma"/>
          <w:sz w:val="16"/>
          <w:szCs w:val="16"/>
          <w:lang w:val="nl-BE"/>
        </w:rPr>
        <w:t xml:space="preserve">Onder de term 'veiligheidsconsulent' wordt </w:t>
      </w:r>
      <w:r w:rsidR="00E84EA3" w:rsidRPr="00DC3738">
        <w:rPr>
          <w:rFonts w:ascii="Tahoma" w:hAnsi="Tahoma" w:cs="Tahoma"/>
          <w:sz w:val="16"/>
          <w:szCs w:val="16"/>
          <w:lang w:val="nl-BE"/>
        </w:rPr>
        <w:t>in deze vragenlijst</w:t>
      </w:r>
      <w:r w:rsidRPr="00DC3738">
        <w:rPr>
          <w:rFonts w:ascii="Tahoma" w:hAnsi="Tahoma" w:cs="Tahoma"/>
          <w:sz w:val="16"/>
          <w:szCs w:val="16"/>
          <w:lang w:val="nl-BE"/>
        </w:rPr>
        <w:t xml:space="preserve"> het volgende verstaan:</w:t>
      </w:r>
    </w:p>
    <w:p w:rsidR="00C70C52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consulent inzake informatieveiligheid en bescherming van de persoonlijke levenssfeer (definitie in de Rijksregisterwet 08/08/1983),</w:t>
      </w:r>
    </w:p>
    <w:p w:rsidR="00C70C52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veiligheidsconsulent zoals gedefinieerd in de KSZ-wet (15/01/1990),</w:t>
      </w:r>
    </w:p>
    <w:p w:rsidR="00C70C52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dienstverantwoordelijke inzake informatieveiligheid en bescherming van de persoonlijke levenssfeer (wet rijbewijzen 14/04/2011),</w:t>
      </w:r>
    </w:p>
    <w:p w:rsidR="001366FF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veiligheidsadviseur zoals gedefinieerd in de Fedict-</w:t>
      </w:r>
      <w:r w:rsidR="001366FF" w:rsidRPr="00DC3738">
        <w:rPr>
          <w:rFonts w:ascii="Tahoma" w:hAnsi="Tahoma" w:cs="Tahoma"/>
          <w:sz w:val="16"/>
          <w:szCs w:val="16"/>
          <w:lang w:val="nl-BE"/>
        </w:rPr>
        <w:t>wet (15/08/2012),</w:t>
      </w:r>
    </w:p>
    <w:p w:rsidR="00C70C52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verantwoordelijke inzake informatieveiligheid en bescherming van de persoonlijke levenssfeer (wet voertuigenkruispuntbank 19/05/2010),</w:t>
      </w:r>
    </w:p>
    <w:p w:rsidR="00C70C52" w:rsidRPr="00DC3738" w:rsidRDefault="00C70C52" w:rsidP="00C70C52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 xml:space="preserve">de veiligheidsconsulent bij de Vlaamse </w:t>
      </w:r>
      <w:r w:rsidR="001A0AB3" w:rsidRPr="00DC3738">
        <w:rPr>
          <w:rFonts w:ascii="Tahoma" w:hAnsi="Tahoma" w:cs="Tahoma"/>
          <w:sz w:val="16"/>
          <w:szCs w:val="16"/>
          <w:lang w:val="nl-BE"/>
        </w:rPr>
        <w:t>instanties</w:t>
      </w:r>
      <w:r w:rsidRPr="00DC3738">
        <w:rPr>
          <w:rFonts w:ascii="Tahoma" w:hAnsi="Tahoma" w:cs="Tahoma"/>
          <w:sz w:val="16"/>
          <w:szCs w:val="16"/>
          <w:lang w:val="nl-BE"/>
        </w:rPr>
        <w:t xml:space="preserve"> (decreet van 18/07/2008),</w:t>
      </w:r>
    </w:p>
    <w:p w:rsidR="001366FF" w:rsidRPr="00DC3738" w:rsidRDefault="00C70C52" w:rsidP="001366FF">
      <w:pPr>
        <w:pStyle w:val="Eindnoottekst"/>
        <w:numPr>
          <w:ilvl w:val="0"/>
          <w:numId w:val="9"/>
        </w:numPr>
        <w:rPr>
          <w:rFonts w:ascii="Tahoma" w:hAnsi="Tahoma" w:cs="Tahoma"/>
          <w:sz w:val="16"/>
          <w:szCs w:val="16"/>
          <w:lang w:val="nl-BE"/>
        </w:rPr>
      </w:pPr>
      <w:r w:rsidRPr="00DC3738">
        <w:rPr>
          <w:rFonts w:ascii="Tahoma" w:hAnsi="Tahoma" w:cs="Tahoma"/>
          <w:sz w:val="16"/>
          <w:szCs w:val="16"/>
          <w:lang w:val="nl-BE"/>
        </w:rPr>
        <w:t>de veiligheidsconsulent bij de Vlaamse dienstenintegrator (decreet van 13/07/2012)</w:t>
      </w:r>
      <w:r w:rsidR="001366FF" w:rsidRPr="00DC3738">
        <w:rPr>
          <w:rFonts w:ascii="Tahoma" w:hAnsi="Tahoma" w:cs="Tahoma"/>
          <w:sz w:val="16"/>
          <w:szCs w:val="16"/>
          <w:lang w:val="nl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99" w:rsidRPr="000F6799" w:rsidRDefault="000F6799" w:rsidP="000F6799">
    <w:pPr>
      <w:pStyle w:val="Voettekst"/>
      <w:pBdr>
        <w:top w:val="single" w:sz="4" w:space="1" w:color="auto"/>
      </w:pBdr>
      <w:rPr>
        <w:rFonts w:ascii="Tahoma" w:hAnsi="Tahoma" w:cs="Tahoma"/>
        <w:sz w:val="16"/>
        <w:szCs w:val="16"/>
        <w:lang w:val="nl-BE"/>
      </w:rPr>
    </w:pPr>
    <w:r w:rsidRPr="004B5E93">
      <w:rPr>
        <w:rFonts w:ascii="Tahoma" w:hAnsi="Tahoma" w:cs="Tahoma"/>
        <w:sz w:val="16"/>
        <w:szCs w:val="16"/>
        <w:lang w:val="nl-BE"/>
      </w:rPr>
      <w:t xml:space="preserve">CBPL-CPVP: toelichting evaluatievragenlijst </w:t>
    </w:r>
    <w:r>
      <w:rPr>
        <w:rFonts w:ascii="Tahoma" w:hAnsi="Tahoma" w:cs="Tahoma"/>
        <w:sz w:val="16"/>
        <w:szCs w:val="16"/>
        <w:lang w:val="nl-BE"/>
      </w:rPr>
      <w:t>VC_VTC</w:t>
    </w:r>
    <w:r w:rsidRPr="004B5E93">
      <w:rPr>
        <w:rFonts w:ascii="Tahoma" w:hAnsi="Tahoma" w:cs="Tahoma"/>
        <w:sz w:val="16"/>
        <w:szCs w:val="16"/>
      </w:rPr>
      <w:ptab w:relativeTo="margin" w:alignment="center" w:leader="none"/>
    </w:r>
    <w:r w:rsidRPr="004B5E93">
      <w:rPr>
        <w:rFonts w:ascii="Tahoma" w:hAnsi="Tahoma" w:cs="Tahoma"/>
        <w:sz w:val="16"/>
        <w:szCs w:val="16"/>
        <w:lang w:val="nl-BE"/>
      </w:rPr>
      <w:t>v.1.0</w:t>
    </w:r>
    <w:r w:rsidRPr="004B5E93">
      <w:rPr>
        <w:rFonts w:ascii="Tahoma" w:hAnsi="Tahoma" w:cs="Tahoma"/>
        <w:sz w:val="16"/>
        <w:szCs w:val="16"/>
      </w:rPr>
      <w:ptab w:relativeTo="margin" w:alignment="right" w:leader="none"/>
    </w:r>
    <w:r w:rsidRPr="004B5E93">
      <w:rPr>
        <w:rFonts w:ascii="Tahoma" w:hAnsi="Tahoma" w:cs="Tahoma"/>
        <w:sz w:val="16"/>
        <w:szCs w:val="16"/>
        <w:lang w:val="nl-BE"/>
      </w:rPr>
      <w:t>0</w:t>
    </w:r>
    <w:r>
      <w:rPr>
        <w:rFonts w:ascii="Tahoma" w:hAnsi="Tahoma" w:cs="Tahoma"/>
        <w:sz w:val="16"/>
        <w:szCs w:val="16"/>
        <w:lang w:val="nl-BE"/>
      </w:rPr>
      <w:t>1/07/2013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33" w:rsidRDefault="00271233" w:rsidP="00C70C52">
      <w:r>
        <w:separator/>
      </w:r>
    </w:p>
  </w:footnote>
  <w:footnote w:type="continuationSeparator" w:id="0">
    <w:p w:rsidR="00271233" w:rsidRDefault="00271233" w:rsidP="00C7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884"/>
    <w:multiLevelType w:val="hybridMultilevel"/>
    <w:tmpl w:val="76949C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7CA"/>
    <w:multiLevelType w:val="hybridMultilevel"/>
    <w:tmpl w:val="147E701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045CEA"/>
    <w:multiLevelType w:val="hybridMultilevel"/>
    <w:tmpl w:val="69D463F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3475600"/>
    <w:multiLevelType w:val="hybridMultilevel"/>
    <w:tmpl w:val="F21CA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66E4"/>
    <w:multiLevelType w:val="hybridMultilevel"/>
    <w:tmpl w:val="70B6637A"/>
    <w:lvl w:ilvl="0" w:tplc="ADC4E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611420"/>
    <w:multiLevelType w:val="hybridMultilevel"/>
    <w:tmpl w:val="8CECAF0E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32A341A"/>
    <w:multiLevelType w:val="hybridMultilevel"/>
    <w:tmpl w:val="FE76BEAE"/>
    <w:lvl w:ilvl="0" w:tplc="0813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>
    <w:nsid w:val="54C25649"/>
    <w:multiLevelType w:val="hybridMultilevel"/>
    <w:tmpl w:val="0C14A69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0E12C1"/>
    <w:multiLevelType w:val="hybridMultilevel"/>
    <w:tmpl w:val="2F1801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D1F63"/>
    <w:multiLevelType w:val="hybridMultilevel"/>
    <w:tmpl w:val="A89E208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5"/>
    <w:rsid w:val="000043AB"/>
    <w:rsid w:val="00005014"/>
    <w:rsid w:val="000062E0"/>
    <w:rsid w:val="000067BE"/>
    <w:rsid w:val="00007336"/>
    <w:rsid w:val="00007E33"/>
    <w:rsid w:val="00013EF5"/>
    <w:rsid w:val="00014448"/>
    <w:rsid w:val="00016A96"/>
    <w:rsid w:val="00017644"/>
    <w:rsid w:val="000213A9"/>
    <w:rsid w:val="0002196C"/>
    <w:rsid w:val="00023DEA"/>
    <w:rsid w:val="00026512"/>
    <w:rsid w:val="00030132"/>
    <w:rsid w:val="00030A6B"/>
    <w:rsid w:val="00036A57"/>
    <w:rsid w:val="00036F01"/>
    <w:rsid w:val="00042A7C"/>
    <w:rsid w:val="000440E6"/>
    <w:rsid w:val="0004721F"/>
    <w:rsid w:val="00051212"/>
    <w:rsid w:val="000572E2"/>
    <w:rsid w:val="0005783E"/>
    <w:rsid w:val="00057EB7"/>
    <w:rsid w:val="0006046E"/>
    <w:rsid w:val="00061DF1"/>
    <w:rsid w:val="00062E0E"/>
    <w:rsid w:val="00063EC3"/>
    <w:rsid w:val="00066287"/>
    <w:rsid w:val="00067E43"/>
    <w:rsid w:val="00070BDD"/>
    <w:rsid w:val="000710C4"/>
    <w:rsid w:val="00072495"/>
    <w:rsid w:val="00076156"/>
    <w:rsid w:val="00077308"/>
    <w:rsid w:val="000918C8"/>
    <w:rsid w:val="00093316"/>
    <w:rsid w:val="00096536"/>
    <w:rsid w:val="000979F1"/>
    <w:rsid w:val="000A2D8D"/>
    <w:rsid w:val="000A3C4A"/>
    <w:rsid w:val="000A41DF"/>
    <w:rsid w:val="000A5917"/>
    <w:rsid w:val="000A7B7B"/>
    <w:rsid w:val="000B1609"/>
    <w:rsid w:val="000B2CD5"/>
    <w:rsid w:val="000C134C"/>
    <w:rsid w:val="000C1D7A"/>
    <w:rsid w:val="000C25A4"/>
    <w:rsid w:val="000C3710"/>
    <w:rsid w:val="000C5304"/>
    <w:rsid w:val="000C54E5"/>
    <w:rsid w:val="000C7D5A"/>
    <w:rsid w:val="000D0CF6"/>
    <w:rsid w:val="000E2D24"/>
    <w:rsid w:val="000E2F45"/>
    <w:rsid w:val="000E57DB"/>
    <w:rsid w:val="000E5930"/>
    <w:rsid w:val="000E6E4B"/>
    <w:rsid w:val="000E70DD"/>
    <w:rsid w:val="000F4E9A"/>
    <w:rsid w:val="000F55B3"/>
    <w:rsid w:val="000F57BE"/>
    <w:rsid w:val="000F6799"/>
    <w:rsid w:val="00100021"/>
    <w:rsid w:val="00100406"/>
    <w:rsid w:val="00101880"/>
    <w:rsid w:val="00102411"/>
    <w:rsid w:val="00103126"/>
    <w:rsid w:val="00110E89"/>
    <w:rsid w:val="001150BA"/>
    <w:rsid w:val="00116E1E"/>
    <w:rsid w:val="00120B0C"/>
    <w:rsid w:val="001229C6"/>
    <w:rsid w:val="001233D6"/>
    <w:rsid w:val="001250A2"/>
    <w:rsid w:val="00125431"/>
    <w:rsid w:val="00125690"/>
    <w:rsid w:val="001312FD"/>
    <w:rsid w:val="00134A51"/>
    <w:rsid w:val="001353D4"/>
    <w:rsid w:val="00135B40"/>
    <w:rsid w:val="001366FF"/>
    <w:rsid w:val="00142194"/>
    <w:rsid w:val="00146FC2"/>
    <w:rsid w:val="00147031"/>
    <w:rsid w:val="0014728E"/>
    <w:rsid w:val="001549DB"/>
    <w:rsid w:val="0015510D"/>
    <w:rsid w:val="0016124F"/>
    <w:rsid w:val="00161803"/>
    <w:rsid w:val="00163464"/>
    <w:rsid w:val="00163738"/>
    <w:rsid w:val="001675CF"/>
    <w:rsid w:val="0017366B"/>
    <w:rsid w:val="00176241"/>
    <w:rsid w:val="00176D73"/>
    <w:rsid w:val="00177EDB"/>
    <w:rsid w:val="00180FE0"/>
    <w:rsid w:val="001814B5"/>
    <w:rsid w:val="00192982"/>
    <w:rsid w:val="00192FF9"/>
    <w:rsid w:val="00193882"/>
    <w:rsid w:val="00193995"/>
    <w:rsid w:val="00194052"/>
    <w:rsid w:val="001941C8"/>
    <w:rsid w:val="00197E1D"/>
    <w:rsid w:val="001A0AB3"/>
    <w:rsid w:val="001A1182"/>
    <w:rsid w:val="001A3665"/>
    <w:rsid w:val="001A5207"/>
    <w:rsid w:val="001B411C"/>
    <w:rsid w:val="001B4F2C"/>
    <w:rsid w:val="001B5889"/>
    <w:rsid w:val="001B5BCD"/>
    <w:rsid w:val="001B6B2B"/>
    <w:rsid w:val="001C1617"/>
    <w:rsid w:val="001C2D15"/>
    <w:rsid w:val="001C3B96"/>
    <w:rsid w:val="001C4954"/>
    <w:rsid w:val="001C4EE5"/>
    <w:rsid w:val="001D08DB"/>
    <w:rsid w:val="001D0A0A"/>
    <w:rsid w:val="001D1435"/>
    <w:rsid w:val="001D5D75"/>
    <w:rsid w:val="001D638E"/>
    <w:rsid w:val="001E1088"/>
    <w:rsid w:val="001E13F8"/>
    <w:rsid w:val="001E39FB"/>
    <w:rsid w:val="001E6214"/>
    <w:rsid w:val="001F1ABE"/>
    <w:rsid w:val="001F2A06"/>
    <w:rsid w:val="00203224"/>
    <w:rsid w:val="00204627"/>
    <w:rsid w:val="002056F2"/>
    <w:rsid w:val="0021116F"/>
    <w:rsid w:val="00211407"/>
    <w:rsid w:val="002127A3"/>
    <w:rsid w:val="002152F0"/>
    <w:rsid w:val="0021733B"/>
    <w:rsid w:val="00221CE4"/>
    <w:rsid w:val="00222055"/>
    <w:rsid w:val="00223C66"/>
    <w:rsid w:val="00225D7C"/>
    <w:rsid w:val="00227FA4"/>
    <w:rsid w:val="002311D8"/>
    <w:rsid w:val="00233CC7"/>
    <w:rsid w:val="00236976"/>
    <w:rsid w:val="00240ED6"/>
    <w:rsid w:val="00241B93"/>
    <w:rsid w:val="002424B1"/>
    <w:rsid w:val="00243F22"/>
    <w:rsid w:val="00244DC6"/>
    <w:rsid w:val="0024576F"/>
    <w:rsid w:val="00246614"/>
    <w:rsid w:val="00250C13"/>
    <w:rsid w:val="00252F51"/>
    <w:rsid w:val="00253AB3"/>
    <w:rsid w:val="002655D0"/>
    <w:rsid w:val="00266E68"/>
    <w:rsid w:val="00266EE8"/>
    <w:rsid w:val="00267D4A"/>
    <w:rsid w:val="00270352"/>
    <w:rsid w:val="002704A0"/>
    <w:rsid w:val="00271233"/>
    <w:rsid w:val="0027202B"/>
    <w:rsid w:val="00272A3D"/>
    <w:rsid w:val="00272B5D"/>
    <w:rsid w:val="00273719"/>
    <w:rsid w:val="00276277"/>
    <w:rsid w:val="00277985"/>
    <w:rsid w:val="00283293"/>
    <w:rsid w:val="002853A7"/>
    <w:rsid w:val="00285B03"/>
    <w:rsid w:val="00285B3D"/>
    <w:rsid w:val="0029077E"/>
    <w:rsid w:val="00290BC9"/>
    <w:rsid w:val="00292709"/>
    <w:rsid w:val="002936C0"/>
    <w:rsid w:val="00295FCE"/>
    <w:rsid w:val="00297D7D"/>
    <w:rsid w:val="002A07A0"/>
    <w:rsid w:val="002A0882"/>
    <w:rsid w:val="002A1C1D"/>
    <w:rsid w:val="002A2186"/>
    <w:rsid w:val="002A23DC"/>
    <w:rsid w:val="002A4168"/>
    <w:rsid w:val="002A4D3C"/>
    <w:rsid w:val="002B19AC"/>
    <w:rsid w:val="002B2F98"/>
    <w:rsid w:val="002B4508"/>
    <w:rsid w:val="002B454F"/>
    <w:rsid w:val="002B4E52"/>
    <w:rsid w:val="002B5327"/>
    <w:rsid w:val="002C1864"/>
    <w:rsid w:val="002C3E30"/>
    <w:rsid w:val="002C4AF3"/>
    <w:rsid w:val="002D0DBB"/>
    <w:rsid w:val="002D117A"/>
    <w:rsid w:val="002D260A"/>
    <w:rsid w:val="002D28BC"/>
    <w:rsid w:val="002D3BF5"/>
    <w:rsid w:val="002D64DE"/>
    <w:rsid w:val="002E0823"/>
    <w:rsid w:val="002E2957"/>
    <w:rsid w:val="002E3C60"/>
    <w:rsid w:val="002E6C86"/>
    <w:rsid w:val="002E752A"/>
    <w:rsid w:val="002F5BEB"/>
    <w:rsid w:val="002F6ADD"/>
    <w:rsid w:val="003062A9"/>
    <w:rsid w:val="00310C7B"/>
    <w:rsid w:val="00311180"/>
    <w:rsid w:val="003128A6"/>
    <w:rsid w:val="00312ABD"/>
    <w:rsid w:val="0031487E"/>
    <w:rsid w:val="00314A11"/>
    <w:rsid w:val="0031559B"/>
    <w:rsid w:val="00316A57"/>
    <w:rsid w:val="00316D2D"/>
    <w:rsid w:val="003211A0"/>
    <w:rsid w:val="0032577A"/>
    <w:rsid w:val="00326460"/>
    <w:rsid w:val="00326CA3"/>
    <w:rsid w:val="00332CEF"/>
    <w:rsid w:val="00340CC8"/>
    <w:rsid w:val="0034549C"/>
    <w:rsid w:val="00345F24"/>
    <w:rsid w:val="00346939"/>
    <w:rsid w:val="00351416"/>
    <w:rsid w:val="00354A5A"/>
    <w:rsid w:val="00361519"/>
    <w:rsid w:val="003668F5"/>
    <w:rsid w:val="00373EDD"/>
    <w:rsid w:val="0037587F"/>
    <w:rsid w:val="0037684F"/>
    <w:rsid w:val="00380591"/>
    <w:rsid w:val="00380801"/>
    <w:rsid w:val="0038209C"/>
    <w:rsid w:val="003831E4"/>
    <w:rsid w:val="00383686"/>
    <w:rsid w:val="00385C9E"/>
    <w:rsid w:val="00386B4F"/>
    <w:rsid w:val="003907A8"/>
    <w:rsid w:val="0039112B"/>
    <w:rsid w:val="00391C93"/>
    <w:rsid w:val="003948AB"/>
    <w:rsid w:val="003949BA"/>
    <w:rsid w:val="00394DA1"/>
    <w:rsid w:val="003953E1"/>
    <w:rsid w:val="00397941"/>
    <w:rsid w:val="003A0439"/>
    <w:rsid w:val="003A5A21"/>
    <w:rsid w:val="003A6593"/>
    <w:rsid w:val="003B0EA2"/>
    <w:rsid w:val="003B2DA0"/>
    <w:rsid w:val="003B56D4"/>
    <w:rsid w:val="003C1C6E"/>
    <w:rsid w:val="003C2647"/>
    <w:rsid w:val="003C2F12"/>
    <w:rsid w:val="003C336D"/>
    <w:rsid w:val="003C5FB4"/>
    <w:rsid w:val="003C6AB7"/>
    <w:rsid w:val="003C7EA5"/>
    <w:rsid w:val="003D0C34"/>
    <w:rsid w:val="003D1EE5"/>
    <w:rsid w:val="003D5F4E"/>
    <w:rsid w:val="003D6907"/>
    <w:rsid w:val="003E3979"/>
    <w:rsid w:val="003E66FA"/>
    <w:rsid w:val="003E6E4E"/>
    <w:rsid w:val="003E7B1B"/>
    <w:rsid w:val="003F09F0"/>
    <w:rsid w:val="003F1F33"/>
    <w:rsid w:val="003F596A"/>
    <w:rsid w:val="003F7AA6"/>
    <w:rsid w:val="00404214"/>
    <w:rsid w:val="004139BB"/>
    <w:rsid w:val="00413AF5"/>
    <w:rsid w:val="00414349"/>
    <w:rsid w:val="00416775"/>
    <w:rsid w:val="00423C7D"/>
    <w:rsid w:val="00430E34"/>
    <w:rsid w:val="00440E75"/>
    <w:rsid w:val="00440F3D"/>
    <w:rsid w:val="00444402"/>
    <w:rsid w:val="00444443"/>
    <w:rsid w:val="00445644"/>
    <w:rsid w:val="00450C18"/>
    <w:rsid w:val="00454E28"/>
    <w:rsid w:val="0046038F"/>
    <w:rsid w:val="00461A0F"/>
    <w:rsid w:val="00461D08"/>
    <w:rsid w:val="00464B8A"/>
    <w:rsid w:val="00465CBA"/>
    <w:rsid w:val="0046713A"/>
    <w:rsid w:val="00472699"/>
    <w:rsid w:val="00476623"/>
    <w:rsid w:val="0048126B"/>
    <w:rsid w:val="004823E4"/>
    <w:rsid w:val="00484DC2"/>
    <w:rsid w:val="00491394"/>
    <w:rsid w:val="004925E3"/>
    <w:rsid w:val="00492E63"/>
    <w:rsid w:val="004945CD"/>
    <w:rsid w:val="004961C3"/>
    <w:rsid w:val="004A420E"/>
    <w:rsid w:val="004A440A"/>
    <w:rsid w:val="004A540D"/>
    <w:rsid w:val="004A7325"/>
    <w:rsid w:val="004A7D53"/>
    <w:rsid w:val="004B06D8"/>
    <w:rsid w:val="004B4050"/>
    <w:rsid w:val="004B4CEE"/>
    <w:rsid w:val="004B5435"/>
    <w:rsid w:val="004B5AFF"/>
    <w:rsid w:val="004C144C"/>
    <w:rsid w:val="004C1E39"/>
    <w:rsid w:val="004C1EB8"/>
    <w:rsid w:val="004C5F34"/>
    <w:rsid w:val="004C688B"/>
    <w:rsid w:val="004C7F4C"/>
    <w:rsid w:val="004D2733"/>
    <w:rsid w:val="004D39C8"/>
    <w:rsid w:val="004E0A1B"/>
    <w:rsid w:val="004E1B3F"/>
    <w:rsid w:val="004E36F4"/>
    <w:rsid w:val="004E7818"/>
    <w:rsid w:val="004F0B69"/>
    <w:rsid w:val="004F1B68"/>
    <w:rsid w:val="004F349D"/>
    <w:rsid w:val="004F56ED"/>
    <w:rsid w:val="004F6935"/>
    <w:rsid w:val="00500D30"/>
    <w:rsid w:val="00502F0A"/>
    <w:rsid w:val="005040F5"/>
    <w:rsid w:val="005044C3"/>
    <w:rsid w:val="00507EC7"/>
    <w:rsid w:val="00510B00"/>
    <w:rsid w:val="0051322F"/>
    <w:rsid w:val="005140C6"/>
    <w:rsid w:val="00514E52"/>
    <w:rsid w:val="00515731"/>
    <w:rsid w:val="00521576"/>
    <w:rsid w:val="0052167E"/>
    <w:rsid w:val="00524F26"/>
    <w:rsid w:val="0052586B"/>
    <w:rsid w:val="00527B8F"/>
    <w:rsid w:val="00532326"/>
    <w:rsid w:val="00534D81"/>
    <w:rsid w:val="005405F4"/>
    <w:rsid w:val="00541C68"/>
    <w:rsid w:val="00541F3E"/>
    <w:rsid w:val="00543722"/>
    <w:rsid w:val="005437D8"/>
    <w:rsid w:val="00544A1E"/>
    <w:rsid w:val="00544BC6"/>
    <w:rsid w:val="0054626B"/>
    <w:rsid w:val="00551571"/>
    <w:rsid w:val="00552D5B"/>
    <w:rsid w:val="005535B7"/>
    <w:rsid w:val="00554024"/>
    <w:rsid w:val="005566E5"/>
    <w:rsid w:val="005577AD"/>
    <w:rsid w:val="00560AAB"/>
    <w:rsid w:val="00564697"/>
    <w:rsid w:val="00566A6D"/>
    <w:rsid w:val="0057495F"/>
    <w:rsid w:val="005777A2"/>
    <w:rsid w:val="005810BB"/>
    <w:rsid w:val="005835E2"/>
    <w:rsid w:val="005838E0"/>
    <w:rsid w:val="005878BD"/>
    <w:rsid w:val="00592AF2"/>
    <w:rsid w:val="005938E0"/>
    <w:rsid w:val="0059486C"/>
    <w:rsid w:val="00596688"/>
    <w:rsid w:val="005966AD"/>
    <w:rsid w:val="00596F08"/>
    <w:rsid w:val="00597636"/>
    <w:rsid w:val="005A1D54"/>
    <w:rsid w:val="005A2C85"/>
    <w:rsid w:val="005A2DE9"/>
    <w:rsid w:val="005A79AC"/>
    <w:rsid w:val="005B1083"/>
    <w:rsid w:val="005B37DB"/>
    <w:rsid w:val="005B62C6"/>
    <w:rsid w:val="005B6A79"/>
    <w:rsid w:val="005B6EE3"/>
    <w:rsid w:val="005B738E"/>
    <w:rsid w:val="005B7763"/>
    <w:rsid w:val="005B77A0"/>
    <w:rsid w:val="005C201D"/>
    <w:rsid w:val="005C4642"/>
    <w:rsid w:val="005C4890"/>
    <w:rsid w:val="005C6421"/>
    <w:rsid w:val="005C688B"/>
    <w:rsid w:val="005D01ED"/>
    <w:rsid w:val="005D2588"/>
    <w:rsid w:val="005D470F"/>
    <w:rsid w:val="005D48EF"/>
    <w:rsid w:val="005D5041"/>
    <w:rsid w:val="005D6E77"/>
    <w:rsid w:val="005E1FB9"/>
    <w:rsid w:val="005E3168"/>
    <w:rsid w:val="005E4602"/>
    <w:rsid w:val="005E6BEB"/>
    <w:rsid w:val="005F1AFB"/>
    <w:rsid w:val="005F1B31"/>
    <w:rsid w:val="005F23DC"/>
    <w:rsid w:val="005F25F7"/>
    <w:rsid w:val="005F3885"/>
    <w:rsid w:val="005F4801"/>
    <w:rsid w:val="005F4C79"/>
    <w:rsid w:val="005F7F51"/>
    <w:rsid w:val="00600E50"/>
    <w:rsid w:val="0060291D"/>
    <w:rsid w:val="006060FC"/>
    <w:rsid w:val="00610175"/>
    <w:rsid w:val="006120FB"/>
    <w:rsid w:val="006146E5"/>
    <w:rsid w:val="00615B89"/>
    <w:rsid w:val="00617362"/>
    <w:rsid w:val="00617DBD"/>
    <w:rsid w:val="00620A84"/>
    <w:rsid w:val="0062380A"/>
    <w:rsid w:val="00625E60"/>
    <w:rsid w:val="0062604E"/>
    <w:rsid w:val="006277E0"/>
    <w:rsid w:val="0063082B"/>
    <w:rsid w:val="00635514"/>
    <w:rsid w:val="00636935"/>
    <w:rsid w:val="00641201"/>
    <w:rsid w:val="006440A8"/>
    <w:rsid w:val="00644C33"/>
    <w:rsid w:val="006466E8"/>
    <w:rsid w:val="006533D5"/>
    <w:rsid w:val="00653E39"/>
    <w:rsid w:val="0065434D"/>
    <w:rsid w:val="00654832"/>
    <w:rsid w:val="00660FD6"/>
    <w:rsid w:val="006645CF"/>
    <w:rsid w:val="00666DBA"/>
    <w:rsid w:val="00667462"/>
    <w:rsid w:val="00670F46"/>
    <w:rsid w:val="00672CFA"/>
    <w:rsid w:val="00672D10"/>
    <w:rsid w:val="006736CF"/>
    <w:rsid w:val="00673852"/>
    <w:rsid w:val="006741A0"/>
    <w:rsid w:val="00674610"/>
    <w:rsid w:val="006868C6"/>
    <w:rsid w:val="00686D9A"/>
    <w:rsid w:val="00690B39"/>
    <w:rsid w:val="00694DC7"/>
    <w:rsid w:val="006A76B5"/>
    <w:rsid w:val="006B2FA3"/>
    <w:rsid w:val="006B3489"/>
    <w:rsid w:val="006B598D"/>
    <w:rsid w:val="006C0100"/>
    <w:rsid w:val="006C3FC4"/>
    <w:rsid w:val="006C521B"/>
    <w:rsid w:val="006C5E38"/>
    <w:rsid w:val="006C76E6"/>
    <w:rsid w:val="006D16FA"/>
    <w:rsid w:val="006D4EBB"/>
    <w:rsid w:val="006D5D19"/>
    <w:rsid w:val="006D62E2"/>
    <w:rsid w:val="006E0D10"/>
    <w:rsid w:val="006E6B2E"/>
    <w:rsid w:val="006E7D13"/>
    <w:rsid w:val="006F0730"/>
    <w:rsid w:val="006F0F53"/>
    <w:rsid w:val="006F1448"/>
    <w:rsid w:val="006F5D1B"/>
    <w:rsid w:val="006F683E"/>
    <w:rsid w:val="006F6F54"/>
    <w:rsid w:val="007041E9"/>
    <w:rsid w:val="00704289"/>
    <w:rsid w:val="0070441D"/>
    <w:rsid w:val="007100D2"/>
    <w:rsid w:val="00711724"/>
    <w:rsid w:val="00713478"/>
    <w:rsid w:val="00713BC6"/>
    <w:rsid w:val="0071551B"/>
    <w:rsid w:val="00716B04"/>
    <w:rsid w:val="00716DD6"/>
    <w:rsid w:val="00725FD3"/>
    <w:rsid w:val="00727AB0"/>
    <w:rsid w:val="00730FC3"/>
    <w:rsid w:val="00733D08"/>
    <w:rsid w:val="00735953"/>
    <w:rsid w:val="0073752D"/>
    <w:rsid w:val="00740369"/>
    <w:rsid w:val="007410B9"/>
    <w:rsid w:val="007419A8"/>
    <w:rsid w:val="00741C19"/>
    <w:rsid w:val="00741EE4"/>
    <w:rsid w:val="00742409"/>
    <w:rsid w:val="00750AEA"/>
    <w:rsid w:val="00752AC3"/>
    <w:rsid w:val="00762A95"/>
    <w:rsid w:val="007646E6"/>
    <w:rsid w:val="007709AE"/>
    <w:rsid w:val="00770EB3"/>
    <w:rsid w:val="0077215A"/>
    <w:rsid w:val="00772D7E"/>
    <w:rsid w:val="00774787"/>
    <w:rsid w:val="00776364"/>
    <w:rsid w:val="007772EF"/>
    <w:rsid w:val="00780AD7"/>
    <w:rsid w:val="007822F6"/>
    <w:rsid w:val="0078661F"/>
    <w:rsid w:val="007876BE"/>
    <w:rsid w:val="0079375F"/>
    <w:rsid w:val="007A1668"/>
    <w:rsid w:val="007A494B"/>
    <w:rsid w:val="007B610B"/>
    <w:rsid w:val="007B6415"/>
    <w:rsid w:val="007B7374"/>
    <w:rsid w:val="007C117D"/>
    <w:rsid w:val="007C2014"/>
    <w:rsid w:val="007C2B9E"/>
    <w:rsid w:val="007C2DD0"/>
    <w:rsid w:val="007C44F5"/>
    <w:rsid w:val="007C6919"/>
    <w:rsid w:val="007C7B84"/>
    <w:rsid w:val="007D1462"/>
    <w:rsid w:val="007D15AE"/>
    <w:rsid w:val="007D5B20"/>
    <w:rsid w:val="007D7FCA"/>
    <w:rsid w:val="007E071E"/>
    <w:rsid w:val="007E0810"/>
    <w:rsid w:val="007E7AE0"/>
    <w:rsid w:val="007E7E1F"/>
    <w:rsid w:val="007F0524"/>
    <w:rsid w:val="007F2FBB"/>
    <w:rsid w:val="007F68DB"/>
    <w:rsid w:val="007F7820"/>
    <w:rsid w:val="00800353"/>
    <w:rsid w:val="008016E0"/>
    <w:rsid w:val="00802D1E"/>
    <w:rsid w:val="00805024"/>
    <w:rsid w:val="00812D94"/>
    <w:rsid w:val="008153D0"/>
    <w:rsid w:val="00815443"/>
    <w:rsid w:val="00815AFE"/>
    <w:rsid w:val="0082226B"/>
    <w:rsid w:val="008227C8"/>
    <w:rsid w:val="00827EEC"/>
    <w:rsid w:val="00830E26"/>
    <w:rsid w:val="00833DE1"/>
    <w:rsid w:val="0083407C"/>
    <w:rsid w:val="00837714"/>
    <w:rsid w:val="00837A0E"/>
    <w:rsid w:val="00840714"/>
    <w:rsid w:val="00842AE8"/>
    <w:rsid w:val="008502FD"/>
    <w:rsid w:val="00851A3A"/>
    <w:rsid w:val="00852869"/>
    <w:rsid w:val="00853B14"/>
    <w:rsid w:val="00855B47"/>
    <w:rsid w:val="008651CC"/>
    <w:rsid w:val="00865206"/>
    <w:rsid w:val="00866377"/>
    <w:rsid w:val="0087057B"/>
    <w:rsid w:val="00873257"/>
    <w:rsid w:val="00873CE6"/>
    <w:rsid w:val="00880C71"/>
    <w:rsid w:val="00880F80"/>
    <w:rsid w:val="00881927"/>
    <w:rsid w:val="00883CAB"/>
    <w:rsid w:val="00884BB9"/>
    <w:rsid w:val="008869B7"/>
    <w:rsid w:val="00892314"/>
    <w:rsid w:val="008933BB"/>
    <w:rsid w:val="00897AD3"/>
    <w:rsid w:val="008A4ABB"/>
    <w:rsid w:val="008A69B8"/>
    <w:rsid w:val="008B5F29"/>
    <w:rsid w:val="008C004C"/>
    <w:rsid w:val="008C0DF4"/>
    <w:rsid w:val="008C20D3"/>
    <w:rsid w:val="008C4036"/>
    <w:rsid w:val="008C4543"/>
    <w:rsid w:val="008C7C7E"/>
    <w:rsid w:val="008D1272"/>
    <w:rsid w:val="008D4B5C"/>
    <w:rsid w:val="008D54F3"/>
    <w:rsid w:val="008D58C5"/>
    <w:rsid w:val="008D6771"/>
    <w:rsid w:val="008D79F9"/>
    <w:rsid w:val="008E01B6"/>
    <w:rsid w:val="008E2A31"/>
    <w:rsid w:val="008E2CF8"/>
    <w:rsid w:val="008E3679"/>
    <w:rsid w:val="008E461F"/>
    <w:rsid w:val="008F39A3"/>
    <w:rsid w:val="008F59D8"/>
    <w:rsid w:val="008F61EE"/>
    <w:rsid w:val="00901F7B"/>
    <w:rsid w:val="009029A9"/>
    <w:rsid w:val="00905C67"/>
    <w:rsid w:val="00906E18"/>
    <w:rsid w:val="009074C3"/>
    <w:rsid w:val="0091121D"/>
    <w:rsid w:val="00911886"/>
    <w:rsid w:val="00911AA7"/>
    <w:rsid w:val="0091366B"/>
    <w:rsid w:val="009170D7"/>
    <w:rsid w:val="0091770F"/>
    <w:rsid w:val="009225BA"/>
    <w:rsid w:val="009245A5"/>
    <w:rsid w:val="00925DEC"/>
    <w:rsid w:val="00935F48"/>
    <w:rsid w:val="00936C2F"/>
    <w:rsid w:val="009418B2"/>
    <w:rsid w:val="00941BC8"/>
    <w:rsid w:val="009427A9"/>
    <w:rsid w:val="00945C80"/>
    <w:rsid w:val="00947889"/>
    <w:rsid w:val="00955E5B"/>
    <w:rsid w:val="00956201"/>
    <w:rsid w:val="00963D5A"/>
    <w:rsid w:val="00970E68"/>
    <w:rsid w:val="00972125"/>
    <w:rsid w:val="009728C2"/>
    <w:rsid w:val="00973D92"/>
    <w:rsid w:val="00973DEC"/>
    <w:rsid w:val="00974875"/>
    <w:rsid w:val="009769B7"/>
    <w:rsid w:val="0097713C"/>
    <w:rsid w:val="0098476E"/>
    <w:rsid w:val="00987D79"/>
    <w:rsid w:val="00990BF5"/>
    <w:rsid w:val="00993C1E"/>
    <w:rsid w:val="009951FE"/>
    <w:rsid w:val="009A02D3"/>
    <w:rsid w:val="009A1AFE"/>
    <w:rsid w:val="009A6007"/>
    <w:rsid w:val="009A65DE"/>
    <w:rsid w:val="009A7057"/>
    <w:rsid w:val="009B09DB"/>
    <w:rsid w:val="009B2032"/>
    <w:rsid w:val="009B5F97"/>
    <w:rsid w:val="009B62E9"/>
    <w:rsid w:val="009C1C09"/>
    <w:rsid w:val="009C1F68"/>
    <w:rsid w:val="009C203C"/>
    <w:rsid w:val="009C4213"/>
    <w:rsid w:val="009C4A07"/>
    <w:rsid w:val="009D18A5"/>
    <w:rsid w:val="009D1D58"/>
    <w:rsid w:val="009D55F9"/>
    <w:rsid w:val="009D5972"/>
    <w:rsid w:val="009D5F97"/>
    <w:rsid w:val="009D745E"/>
    <w:rsid w:val="009D74B0"/>
    <w:rsid w:val="009E4E3A"/>
    <w:rsid w:val="009E71C3"/>
    <w:rsid w:val="009F067A"/>
    <w:rsid w:val="009F4C40"/>
    <w:rsid w:val="00A02FC0"/>
    <w:rsid w:val="00A059B3"/>
    <w:rsid w:val="00A07C2B"/>
    <w:rsid w:val="00A1356E"/>
    <w:rsid w:val="00A215B0"/>
    <w:rsid w:val="00A21F09"/>
    <w:rsid w:val="00A22F84"/>
    <w:rsid w:val="00A2542C"/>
    <w:rsid w:val="00A26E5A"/>
    <w:rsid w:val="00A27DFB"/>
    <w:rsid w:val="00A326D9"/>
    <w:rsid w:val="00A327FB"/>
    <w:rsid w:val="00A33A48"/>
    <w:rsid w:val="00A3448D"/>
    <w:rsid w:val="00A3458D"/>
    <w:rsid w:val="00A3659C"/>
    <w:rsid w:val="00A3748A"/>
    <w:rsid w:val="00A41755"/>
    <w:rsid w:val="00A41DDF"/>
    <w:rsid w:val="00A42E74"/>
    <w:rsid w:val="00A4357E"/>
    <w:rsid w:val="00A43E2D"/>
    <w:rsid w:val="00A46239"/>
    <w:rsid w:val="00A46313"/>
    <w:rsid w:val="00A468CE"/>
    <w:rsid w:val="00A6050E"/>
    <w:rsid w:val="00A606E5"/>
    <w:rsid w:val="00A62764"/>
    <w:rsid w:val="00A6340A"/>
    <w:rsid w:val="00A70AA8"/>
    <w:rsid w:val="00A71104"/>
    <w:rsid w:val="00A71DB1"/>
    <w:rsid w:val="00A72A6E"/>
    <w:rsid w:val="00A74770"/>
    <w:rsid w:val="00A76561"/>
    <w:rsid w:val="00A82624"/>
    <w:rsid w:val="00A8283F"/>
    <w:rsid w:val="00A84894"/>
    <w:rsid w:val="00A84EB5"/>
    <w:rsid w:val="00A86C6C"/>
    <w:rsid w:val="00A87231"/>
    <w:rsid w:val="00A901B7"/>
    <w:rsid w:val="00A90AAC"/>
    <w:rsid w:val="00A9274C"/>
    <w:rsid w:val="00A9367E"/>
    <w:rsid w:val="00A93C02"/>
    <w:rsid w:val="00A955AE"/>
    <w:rsid w:val="00A95C84"/>
    <w:rsid w:val="00A966CB"/>
    <w:rsid w:val="00A975EF"/>
    <w:rsid w:val="00AA0769"/>
    <w:rsid w:val="00AA26D7"/>
    <w:rsid w:val="00AA447B"/>
    <w:rsid w:val="00AA5491"/>
    <w:rsid w:val="00AA5912"/>
    <w:rsid w:val="00AA5F16"/>
    <w:rsid w:val="00AA7819"/>
    <w:rsid w:val="00AB1666"/>
    <w:rsid w:val="00AB2570"/>
    <w:rsid w:val="00AB7447"/>
    <w:rsid w:val="00AC0412"/>
    <w:rsid w:val="00AC146C"/>
    <w:rsid w:val="00AC2BE0"/>
    <w:rsid w:val="00AC3533"/>
    <w:rsid w:val="00AC5719"/>
    <w:rsid w:val="00AC5F15"/>
    <w:rsid w:val="00AC619C"/>
    <w:rsid w:val="00AC6B42"/>
    <w:rsid w:val="00AC7FF0"/>
    <w:rsid w:val="00AD0049"/>
    <w:rsid w:val="00AD1479"/>
    <w:rsid w:val="00AD7709"/>
    <w:rsid w:val="00AE17EF"/>
    <w:rsid w:val="00AE1B0C"/>
    <w:rsid w:val="00AE1ED2"/>
    <w:rsid w:val="00AE38F0"/>
    <w:rsid w:val="00AE4643"/>
    <w:rsid w:val="00AF22FE"/>
    <w:rsid w:val="00AF5AC7"/>
    <w:rsid w:val="00AF5BA9"/>
    <w:rsid w:val="00AF6065"/>
    <w:rsid w:val="00AF645C"/>
    <w:rsid w:val="00B01166"/>
    <w:rsid w:val="00B0200E"/>
    <w:rsid w:val="00B03401"/>
    <w:rsid w:val="00B05187"/>
    <w:rsid w:val="00B07BA1"/>
    <w:rsid w:val="00B10350"/>
    <w:rsid w:val="00B123E9"/>
    <w:rsid w:val="00B15C12"/>
    <w:rsid w:val="00B16C49"/>
    <w:rsid w:val="00B23BBE"/>
    <w:rsid w:val="00B26692"/>
    <w:rsid w:val="00B27222"/>
    <w:rsid w:val="00B32C7B"/>
    <w:rsid w:val="00B36A2A"/>
    <w:rsid w:val="00B43820"/>
    <w:rsid w:val="00B47480"/>
    <w:rsid w:val="00B5038F"/>
    <w:rsid w:val="00B51A26"/>
    <w:rsid w:val="00B55E00"/>
    <w:rsid w:val="00B57A5B"/>
    <w:rsid w:val="00B74BAD"/>
    <w:rsid w:val="00B76173"/>
    <w:rsid w:val="00B768FC"/>
    <w:rsid w:val="00B806F8"/>
    <w:rsid w:val="00B832D7"/>
    <w:rsid w:val="00B83477"/>
    <w:rsid w:val="00B8355D"/>
    <w:rsid w:val="00B84325"/>
    <w:rsid w:val="00B926A1"/>
    <w:rsid w:val="00B92FC3"/>
    <w:rsid w:val="00B93527"/>
    <w:rsid w:val="00B93966"/>
    <w:rsid w:val="00B949D6"/>
    <w:rsid w:val="00B94F16"/>
    <w:rsid w:val="00B97B6D"/>
    <w:rsid w:val="00BA44C7"/>
    <w:rsid w:val="00BA4DA5"/>
    <w:rsid w:val="00BB0202"/>
    <w:rsid w:val="00BB277A"/>
    <w:rsid w:val="00BB4778"/>
    <w:rsid w:val="00BB55C3"/>
    <w:rsid w:val="00BB794D"/>
    <w:rsid w:val="00BC11F3"/>
    <w:rsid w:val="00BC29A1"/>
    <w:rsid w:val="00BC32B0"/>
    <w:rsid w:val="00BC532B"/>
    <w:rsid w:val="00BC67AF"/>
    <w:rsid w:val="00BD0272"/>
    <w:rsid w:val="00BD082C"/>
    <w:rsid w:val="00BD0B12"/>
    <w:rsid w:val="00BD0E40"/>
    <w:rsid w:val="00BD2396"/>
    <w:rsid w:val="00BD252E"/>
    <w:rsid w:val="00BD2E12"/>
    <w:rsid w:val="00BD31D3"/>
    <w:rsid w:val="00BD5049"/>
    <w:rsid w:val="00BD68EE"/>
    <w:rsid w:val="00BD6FC4"/>
    <w:rsid w:val="00BE06F4"/>
    <w:rsid w:val="00BE0A76"/>
    <w:rsid w:val="00BE2F77"/>
    <w:rsid w:val="00BE5528"/>
    <w:rsid w:val="00BE6596"/>
    <w:rsid w:val="00BF105A"/>
    <w:rsid w:val="00BF18CE"/>
    <w:rsid w:val="00BF24CC"/>
    <w:rsid w:val="00BF2C39"/>
    <w:rsid w:val="00BF2EEF"/>
    <w:rsid w:val="00BF7255"/>
    <w:rsid w:val="00C00099"/>
    <w:rsid w:val="00C01D38"/>
    <w:rsid w:val="00C04699"/>
    <w:rsid w:val="00C066DB"/>
    <w:rsid w:val="00C06EB9"/>
    <w:rsid w:val="00C07A73"/>
    <w:rsid w:val="00C12EA6"/>
    <w:rsid w:val="00C1481D"/>
    <w:rsid w:val="00C2242D"/>
    <w:rsid w:val="00C27AF2"/>
    <w:rsid w:val="00C33305"/>
    <w:rsid w:val="00C35062"/>
    <w:rsid w:val="00C43C7C"/>
    <w:rsid w:val="00C47744"/>
    <w:rsid w:val="00C47E06"/>
    <w:rsid w:val="00C501FF"/>
    <w:rsid w:val="00C5171A"/>
    <w:rsid w:val="00C520E9"/>
    <w:rsid w:val="00C5265E"/>
    <w:rsid w:val="00C52BFA"/>
    <w:rsid w:val="00C54021"/>
    <w:rsid w:val="00C555FD"/>
    <w:rsid w:val="00C56F47"/>
    <w:rsid w:val="00C6192C"/>
    <w:rsid w:val="00C61C43"/>
    <w:rsid w:val="00C61FAE"/>
    <w:rsid w:val="00C65D38"/>
    <w:rsid w:val="00C67523"/>
    <w:rsid w:val="00C70C52"/>
    <w:rsid w:val="00C7783C"/>
    <w:rsid w:val="00C83174"/>
    <w:rsid w:val="00C913E8"/>
    <w:rsid w:val="00C93254"/>
    <w:rsid w:val="00C93E7E"/>
    <w:rsid w:val="00C94136"/>
    <w:rsid w:val="00C94C2D"/>
    <w:rsid w:val="00C95576"/>
    <w:rsid w:val="00C95A75"/>
    <w:rsid w:val="00CA0706"/>
    <w:rsid w:val="00CA2C6E"/>
    <w:rsid w:val="00CA494A"/>
    <w:rsid w:val="00CB0CBA"/>
    <w:rsid w:val="00CB5D0C"/>
    <w:rsid w:val="00CC0D60"/>
    <w:rsid w:val="00CC1ED0"/>
    <w:rsid w:val="00CC6B58"/>
    <w:rsid w:val="00CC7569"/>
    <w:rsid w:val="00CD110C"/>
    <w:rsid w:val="00CD1DA5"/>
    <w:rsid w:val="00CD2B80"/>
    <w:rsid w:val="00CD50A4"/>
    <w:rsid w:val="00CE0108"/>
    <w:rsid w:val="00CE0C13"/>
    <w:rsid w:val="00CE17F8"/>
    <w:rsid w:val="00CE252F"/>
    <w:rsid w:val="00CE326F"/>
    <w:rsid w:val="00CE3D28"/>
    <w:rsid w:val="00CE4A0A"/>
    <w:rsid w:val="00CE7118"/>
    <w:rsid w:val="00CF19AE"/>
    <w:rsid w:val="00CF2BF4"/>
    <w:rsid w:val="00CF30F8"/>
    <w:rsid w:val="00CF6042"/>
    <w:rsid w:val="00CF743D"/>
    <w:rsid w:val="00D009F7"/>
    <w:rsid w:val="00D0203E"/>
    <w:rsid w:val="00D02713"/>
    <w:rsid w:val="00D03009"/>
    <w:rsid w:val="00D048C8"/>
    <w:rsid w:val="00D11CB9"/>
    <w:rsid w:val="00D11E39"/>
    <w:rsid w:val="00D200CB"/>
    <w:rsid w:val="00D2019D"/>
    <w:rsid w:val="00D21DFA"/>
    <w:rsid w:val="00D31F0C"/>
    <w:rsid w:val="00D42857"/>
    <w:rsid w:val="00D45881"/>
    <w:rsid w:val="00D50036"/>
    <w:rsid w:val="00D50A8C"/>
    <w:rsid w:val="00D51AFB"/>
    <w:rsid w:val="00D5327B"/>
    <w:rsid w:val="00D55E5F"/>
    <w:rsid w:val="00D55F8A"/>
    <w:rsid w:val="00D572E8"/>
    <w:rsid w:val="00D6174A"/>
    <w:rsid w:val="00D63863"/>
    <w:rsid w:val="00D6559F"/>
    <w:rsid w:val="00D65D29"/>
    <w:rsid w:val="00D70DFD"/>
    <w:rsid w:val="00D73250"/>
    <w:rsid w:val="00D73A25"/>
    <w:rsid w:val="00D75113"/>
    <w:rsid w:val="00D7640A"/>
    <w:rsid w:val="00D8168F"/>
    <w:rsid w:val="00D81A7F"/>
    <w:rsid w:val="00D84354"/>
    <w:rsid w:val="00D858B0"/>
    <w:rsid w:val="00D86D0B"/>
    <w:rsid w:val="00D9115B"/>
    <w:rsid w:val="00D9284B"/>
    <w:rsid w:val="00D92D1A"/>
    <w:rsid w:val="00D956A5"/>
    <w:rsid w:val="00D97911"/>
    <w:rsid w:val="00DA0A9F"/>
    <w:rsid w:val="00DA1AE3"/>
    <w:rsid w:val="00DA4D32"/>
    <w:rsid w:val="00DA4D6A"/>
    <w:rsid w:val="00DA5F5F"/>
    <w:rsid w:val="00DA6351"/>
    <w:rsid w:val="00DB2365"/>
    <w:rsid w:val="00DB2656"/>
    <w:rsid w:val="00DB4758"/>
    <w:rsid w:val="00DB5650"/>
    <w:rsid w:val="00DB75C5"/>
    <w:rsid w:val="00DC1807"/>
    <w:rsid w:val="00DC1921"/>
    <w:rsid w:val="00DC2CCA"/>
    <w:rsid w:val="00DC3738"/>
    <w:rsid w:val="00DC6E63"/>
    <w:rsid w:val="00DC75D3"/>
    <w:rsid w:val="00DD0160"/>
    <w:rsid w:val="00DD0B16"/>
    <w:rsid w:val="00DD4199"/>
    <w:rsid w:val="00DD41BC"/>
    <w:rsid w:val="00DD546F"/>
    <w:rsid w:val="00DD62A7"/>
    <w:rsid w:val="00DD63E8"/>
    <w:rsid w:val="00DE0951"/>
    <w:rsid w:val="00DE2567"/>
    <w:rsid w:val="00DE2B37"/>
    <w:rsid w:val="00DE6295"/>
    <w:rsid w:val="00DE7272"/>
    <w:rsid w:val="00DF0FD8"/>
    <w:rsid w:val="00DF1539"/>
    <w:rsid w:val="00DF493B"/>
    <w:rsid w:val="00E02FD6"/>
    <w:rsid w:val="00E043BC"/>
    <w:rsid w:val="00E06C18"/>
    <w:rsid w:val="00E07D63"/>
    <w:rsid w:val="00E10AEE"/>
    <w:rsid w:val="00E12871"/>
    <w:rsid w:val="00E12A1B"/>
    <w:rsid w:val="00E13262"/>
    <w:rsid w:val="00E16360"/>
    <w:rsid w:val="00E20957"/>
    <w:rsid w:val="00E22E8B"/>
    <w:rsid w:val="00E26966"/>
    <w:rsid w:val="00E32ED7"/>
    <w:rsid w:val="00E3538F"/>
    <w:rsid w:val="00E40338"/>
    <w:rsid w:val="00E4111B"/>
    <w:rsid w:val="00E46447"/>
    <w:rsid w:val="00E529D0"/>
    <w:rsid w:val="00E5417D"/>
    <w:rsid w:val="00E559D8"/>
    <w:rsid w:val="00E57FED"/>
    <w:rsid w:val="00E632AA"/>
    <w:rsid w:val="00E66C4A"/>
    <w:rsid w:val="00E67DA3"/>
    <w:rsid w:val="00E73E26"/>
    <w:rsid w:val="00E7559C"/>
    <w:rsid w:val="00E775CD"/>
    <w:rsid w:val="00E847F6"/>
    <w:rsid w:val="00E84EA3"/>
    <w:rsid w:val="00E8545E"/>
    <w:rsid w:val="00E854A6"/>
    <w:rsid w:val="00E86CB1"/>
    <w:rsid w:val="00E87DEF"/>
    <w:rsid w:val="00E87FBC"/>
    <w:rsid w:val="00E91733"/>
    <w:rsid w:val="00E928FF"/>
    <w:rsid w:val="00E93A10"/>
    <w:rsid w:val="00E96781"/>
    <w:rsid w:val="00E9783C"/>
    <w:rsid w:val="00EA02CF"/>
    <w:rsid w:val="00EA0B0A"/>
    <w:rsid w:val="00EA2D93"/>
    <w:rsid w:val="00EB001C"/>
    <w:rsid w:val="00EB14BB"/>
    <w:rsid w:val="00EB17E0"/>
    <w:rsid w:val="00EB3730"/>
    <w:rsid w:val="00EB7A94"/>
    <w:rsid w:val="00EC04DB"/>
    <w:rsid w:val="00EC1BC1"/>
    <w:rsid w:val="00EC1E48"/>
    <w:rsid w:val="00EC2734"/>
    <w:rsid w:val="00EC3210"/>
    <w:rsid w:val="00EC5AE7"/>
    <w:rsid w:val="00EC5DEA"/>
    <w:rsid w:val="00EC7928"/>
    <w:rsid w:val="00ED2505"/>
    <w:rsid w:val="00ED4AAE"/>
    <w:rsid w:val="00EE1B3F"/>
    <w:rsid w:val="00EE228C"/>
    <w:rsid w:val="00EE251B"/>
    <w:rsid w:val="00EE3F09"/>
    <w:rsid w:val="00EE518D"/>
    <w:rsid w:val="00EF1C12"/>
    <w:rsid w:val="00EF5CF4"/>
    <w:rsid w:val="00EF6E29"/>
    <w:rsid w:val="00EF6F59"/>
    <w:rsid w:val="00F0159C"/>
    <w:rsid w:val="00F02124"/>
    <w:rsid w:val="00F0320A"/>
    <w:rsid w:val="00F03D7E"/>
    <w:rsid w:val="00F0439E"/>
    <w:rsid w:val="00F100AF"/>
    <w:rsid w:val="00F102EE"/>
    <w:rsid w:val="00F11586"/>
    <w:rsid w:val="00F15476"/>
    <w:rsid w:val="00F154E7"/>
    <w:rsid w:val="00F1743C"/>
    <w:rsid w:val="00F20321"/>
    <w:rsid w:val="00F25D80"/>
    <w:rsid w:val="00F26DCC"/>
    <w:rsid w:val="00F2720E"/>
    <w:rsid w:val="00F3116F"/>
    <w:rsid w:val="00F31DA8"/>
    <w:rsid w:val="00F322C1"/>
    <w:rsid w:val="00F33106"/>
    <w:rsid w:val="00F34139"/>
    <w:rsid w:val="00F34BE6"/>
    <w:rsid w:val="00F3606C"/>
    <w:rsid w:val="00F3627F"/>
    <w:rsid w:val="00F37B9C"/>
    <w:rsid w:val="00F42848"/>
    <w:rsid w:val="00F429FD"/>
    <w:rsid w:val="00F450D1"/>
    <w:rsid w:val="00F45254"/>
    <w:rsid w:val="00F46BA3"/>
    <w:rsid w:val="00F5050B"/>
    <w:rsid w:val="00F54E96"/>
    <w:rsid w:val="00F66D59"/>
    <w:rsid w:val="00F7071E"/>
    <w:rsid w:val="00F721EA"/>
    <w:rsid w:val="00F731F6"/>
    <w:rsid w:val="00F74263"/>
    <w:rsid w:val="00F75B72"/>
    <w:rsid w:val="00F7716A"/>
    <w:rsid w:val="00F77CCE"/>
    <w:rsid w:val="00F808ED"/>
    <w:rsid w:val="00F83350"/>
    <w:rsid w:val="00F84B39"/>
    <w:rsid w:val="00F9355F"/>
    <w:rsid w:val="00F937F2"/>
    <w:rsid w:val="00F95D72"/>
    <w:rsid w:val="00F97DFC"/>
    <w:rsid w:val="00FA13B9"/>
    <w:rsid w:val="00FB551A"/>
    <w:rsid w:val="00FB577C"/>
    <w:rsid w:val="00FC3E68"/>
    <w:rsid w:val="00FC4501"/>
    <w:rsid w:val="00FC702B"/>
    <w:rsid w:val="00FD02AC"/>
    <w:rsid w:val="00FD0DFD"/>
    <w:rsid w:val="00FD249E"/>
    <w:rsid w:val="00FD33E6"/>
    <w:rsid w:val="00FD4FBF"/>
    <w:rsid w:val="00FD56D6"/>
    <w:rsid w:val="00FD7070"/>
    <w:rsid w:val="00FE41EC"/>
    <w:rsid w:val="00FE6033"/>
    <w:rsid w:val="00FE6323"/>
    <w:rsid w:val="00FE7917"/>
    <w:rsid w:val="00FE7B3A"/>
    <w:rsid w:val="00FE7D1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263A-F71E-4D4E-B600-E7435D5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EE3"/>
    <w:rPr>
      <w:rFonts w:ascii="Arial" w:hAnsi="Arial"/>
      <w:sz w:val="22"/>
      <w:lang w:val="fr-FR" w:eastAsia="en-GB"/>
    </w:rPr>
  </w:style>
  <w:style w:type="paragraph" w:styleId="Kop1">
    <w:name w:val="heading 1"/>
    <w:basedOn w:val="Standaard"/>
    <w:next w:val="Standaard"/>
    <w:link w:val="Kop1Char"/>
    <w:qFormat/>
    <w:rsid w:val="005B6EE3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5B6EE3"/>
    <w:pPr>
      <w:keepNext/>
      <w:jc w:val="both"/>
      <w:outlineLvl w:val="1"/>
    </w:pPr>
    <w:rPr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5B6EE3"/>
    <w:pPr>
      <w:keepNext/>
      <w:jc w:val="both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B6EE3"/>
    <w:rPr>
      <w:rFonts w:ascii="Arial" w:hAnsi="Arial"/>
      <w:b/>
      <w:sz w:val="22"/>
      <w:lang w:val="fr-FR" w:eastAsia="en-GB"/>
    </w:rPr>
  </w:style>
  <w:style w:type="character" w:customStyle="1" w:styleId="Kop2Char">
    <w:name w:val="Kop 2 Char"/>
    <w:basedOn w:val="Standaardalinea-lettertype"/>
    <w:link w:val="Kop2"/>
    <w:rsid w:val="005B6EE3"/>
    <w:rPr>
      <w:rFonts w:ascii="Arial" w:hAnsi="Arial"/>
      <w:i/>
      <w:sz w:val="24"/>
      <w:lang w:val="fr-FR" w:eastAsia="en-GB"/>
    </w:rPr>
  </w:style>
  <w:style w:type="character" w:customStyle="1" w:styleId="Kop3Char">
    <w:name w:val="Kop 3 Char"/>
    <w:basedOn w:val="Standaardalinea-lettertype"/>
    <w:link w:val="Kop3"/>
    <w:rsid w:val="005B6EE3"/>
    <w:rPr>
      <w:rFonts w:ascii="Arial" w:hAnsi="Arial"/>
      <w:b/>
      <w:sz w:val="22"/>
      <w:lang w:val="fr-FR" w:eastAsia="en-GB"/>
    </w:rPr>
  </w:style>
  <w:style w:type="paragraph" w:styleId="Titel">
    <w:name w:val="Title"/>
    <w:basedOn w:val="Standaard"/>
    <w:next w:val="Standaard"/>
    <w:link w:val="TitelChar"/>
    <w:qFormat/>
    <w:rsid w:val="005B6E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5B6EE3"/>
    <w:rPr>
      <w:rFonts w:ascii="Cambria" w:hAnsi="Cambria"/>
      <w:b/>
      <w:bCs/>
      <w:kern w:val="28"/>
      <w:sz w:val="32"/>
      <w:szCs w:val="32"/>
      <w:lang w:val="fr-FR" w:eastAsia="en-GB"/>
    </w:rPr>
  </w:style>
  <w:style w:type="character" w:styleId="Zwaar">
    <w:name w:val="Strong"/>
    <w:basedOn w:val="Standaardalinea-lettertype"/>
    <w:qFormat/>
    <w:rsid w:val="005B6EE3"/>
    <w:rPr>
      <w:b/>
      <w:bCs/>
    </w:rPr>
  </w:style>
  <w:style w:type="paragraph" w:styleId="Geenafstand">
    <w:name w:val="No Spacing"/>
    <w:uiPriority w:val="1"/>
    <w:qFormat/>
    <w:rsid w:val="005B6EE3"/>
    <w:rPr>
      <w:rFonts w:ascii="Arial" w:hAnsi="Arial"/>
      <w:sz w:val="22"/>
      <w:lang w:val="fr-FR" w:eastAsia="en-GB"/>
    </w:rPr>
  </w:style>
  <w:style w:type="paragraph" w:styleId="Lijstalinea">
    <w:name w:val="List Paragraph"/>
    <w:basedOn w:val="Standaard"/>
    <w:uiPriority w:val="34"/>
    <w:qFormat/>
    <w:rsid w:val="005B6EE3"/>
    <w:pPr>
      <w:ind w:left="720"/>
      <w:contextualSpacing/>
    </w:pPr>
  </w:style>
  <w:style w:type="paragraph" w:customStyle="1" w:styleId="Default">
    <w:name w:val="Default"/>
    <w:rsid w:val="00E529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/>
    </w:rPr>
  </w:style>
  <w:style w:type="paragraph" w:styleId="Normaalweb">
    <w:name w:val="Normal (Web)"/>
    <w:basedOn w:val="Standaard"/>
    <w:uiPriority w:val="99"/>
    <w:unhideWhenUsed/>
    <w:rsid w:val="00C67523"/>
    <w:pPr>
      <w:spacing w:before="100" w:beforeAutospacing="1" w:after="240"/>
    </w:pPr>
    <w:rPr>
      <w:rFonts w:ascii="Times New Roman" w:hAnsi="Times New Roman"/>
      <w:sz w:val="29"/>
      <w:szCs w:val="29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C67523"/>
    <w:rPr>
      <w:color w:val="00000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5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523"/>
    <w:pPr>
      <w:spacing w:after="20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7523"/>
    <w:rPr>
      <w:rFonts w:asciiTheme="minorHAnsi" w:eastAsiaTheme="minorHAnsi" w:hAnsiTheme="minorHAnsi" w:cstheme="min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523"/>
    <w:rPr>
      <w:rFonts w:ascii="Tahoma" w:hAnsi="Tahoma" w:cs="Tahoma"/>
      <w:sz w:val="16"/>
      <w:szCs w:val="16"/>
      <w:lang w:val="fr-FR" w:eastAsia="en-GB"/>
    </w:rPr>
  </w:style>
  <w:style w:type="table" w:styleId="Tabelraster">
    <w:name w:val="Table Grid"/>
    <w:basedOn w:val="Standaardtabel"/>
    <w:uiPriority w:val="59"/>
    <w:rsid w:val="00F3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7AE0"/>
    <w:pPr>
      <w:spacing w:after="0"/>
    </w:pPr>
    <w:rPr>
      <w:rFonts w:ascii="Arial" w:eastAsia="Times New Roman" w:hAnsi="Arial" w:cs="Times New Roman"/>
      <w:b/>
      <w:bCs/>
      <w:lang w:val="fr-FR" w:eastAsia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7AE0"/>
    <w:rPr>
      <w:rFonts w:ascii="Arial" w:eastAsiaTheme="minorHAnsi" w:hAnsi="Arial" w:cstheme="minorBidi"/>
      <w:b/>
      <w:bCs/>
      <w:lang w:val="fr-FR" w:eastAsia="en-GB"/>
    </w:rPr>
  </w:style>
  <w:style w:type="paragraph" w:styleId="Revisie">
    <w:name w:val="Revision"/>
    <w:hidden/>
    <w:uiPriority w:val="99"/>
    <w:semiHidden/>
    <w:rsid w:val="007E7AE0"/>
    <w:rPr>
      <w:rFonts w:ascii="Arial" w:hAnsi="Arial"/>
      <w:sz w:val="22"/>
      <w:lang w:val="fr-FR" w:eastAsia="en-GB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70C52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70C52"/>
    <w:rPr>
      <w:rFonts w:ascii="Arial" w:hAnsi="Arial"/>
      <w:lang w:val="fr-FR" w:eastAsia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70C5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EE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F67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799"/>
    <w:rPr>
      <w:rFonts w:ascii="Arial" w:hAnsi="Arial"/>
      <w:sz w:val="22"/>
      <w:lang w:val="fr-FR" w:eastAsia="en-GB"/>
    </w:rPr>
  </w:style>
  <w:style w:type="paragraph" w:styleId="Voettekst">
    <w:name w:val="footer"/>
    <w:basedOn w:val="Standaard"/>
    <w:link w:val="VoettekstChar"/>
    <w:uiPriority w:val="99"/>
    <w:unhideWhenUsed/>
    <w:rsid w:val="000F67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799"/>
    <w:rPr>
      <w:rFonts w:ascii="Arial" w:hAnsi="Arial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c.corve.be/docs/v2013.0024.Information%20Security%20Advisor%20Evaluation.v.4.09-VTC_distribut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kbopub.economie.fgov.be/kbopub/zoekwoordenform.html?lang=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1F67-346B-4C15-A730-E081D595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CBPL-CPVP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Machtens An</dc:creator>
  <cp:lastModifiedBy>Buelens, Sarah</cp:lastModifiedBy>
  <cp:revision>3</cp:revision>
  <cp:lastPrinted>2013-07-01T07:10:00Z</cp:lastPrinted>
  <dcterms:created xsi:type="dcterms:W3CDTF">2013-07-10T11:34:00Z</dcterms:created>
  <dcterms:modified xsi:type="dcterms:W3CDTF">2014-06-26T08:08:00Z</dcterms:modified>
</cp:coreProperties>
</file>